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A8" w:rsidRPr="004024A8" w:rsidRDefault="004024A8" w:rsidP="004024A8">
      <w:pPr>
        <w:tabs>
          <w:tab w:val="left" w:pos="0"/>
        </w:tabs>
        <w:spacing w:after="0" w:line="240" w:lineRule="auto"/>
        <w:ind w:right="-424"/>
        <w:contextualSpacing/>
        <w:jc w:val="center"/>
        <w:rPr>
          <w:rFonts w:ascii="Times New Roman" w:eastAsia="Times New Roman" w:hAnsi="Times New Roman" w:cs="Times New Roman"/>
          <w:b/>
          <w:color w:val="FF0000"/>
          <w:sz w:val="26"/>
          <w:szCs w:val="26"/>
        </w:rPr>
      </w:pPr>
      <w:r w:rsidRPr="004024A8">
        <w:rPr>
          <w:rFonts w:ascii="Times New Roman" w:eastAsia="Times New Roman" w:hAnsi="Times New Roman" w:cs="Times New Roman"/>
          <w:b/>
          <w:color w:val="FF0000"/>
          <w:sz w:val="26"/>
          <w:szCs w:val="26"/>
          <w:highlight w:val="yellow"/>
        </w:rPr>
        <w:t>ĐỀ CƯƠNG Đ</w:t>
      </w:r>
      <w:bookmarkStart w:id="0" w:name="_GoBack"/>
      <w:bookmarkEnd w:id="0"/>
      <w:r w:rsidRPr="004024A8">
        <w:rPr>
          <w:rFonts w:ascii="Times New Roman" w:eastAsia="Times New Roman" w:hAnsi="Times New Roman" w:cs="Times New Roman"/>
          <w:b/>
          <w:color w:val="FF0000"/>
          <w:sz w:val="26"/>
          <w:szCs w:val="26"/>
          <w:highlight w:val="yellow"/>
        </w:rPr>
        <w:t xml:space="preserve">ỊA </w:t>
      </w:r>
      <w:r w:rsidRPr="004024A8">
        <w:rPr>
          <w:rFonts w:ascii="Times New Roman" w:eastAsia="Times New Roman" w:hAnsi="Times New Roman" w:cs="Times New Roman"/>
          <w:b/>
          <w:color w:val="FF0000"/>
          <w:sz w:val="26"/>
          <w:szCs w:val="26"/>
          <w:highlight w:val="yellow"/>
        </w:rPr>
        <w:t>9</w:t>
      </w:r>
      <w:r w:rsidRPr="004024A8">
        <w:rPr>
          <w:rFonts w:ascii="Times New Roman" w:eastAsia="Times New Roman" w:hAnsi="Times New Roman" w:cs="Times New Roman"/>
          <w:b/>
          <w:color w:val="FF0000"/>
          <w:sz w:val="26"/>
          <w:szCs w:val="26"/>
          <w:highlight w:val="yellow"/>
        </w:rPr>
        <w:t xml:space="preserve"> GIỮA KỲ II</w:t>
      </w:r>
    </w:p>
    <w:p w:rsidR="004024A8" w:rsidRPr="004024A8" w:rsidRDefault="004024A8" w:rsidP="004024A8">
      <w:pPr>
        <w:tabs>
          <w:tab w:val="left" w:pos="0"/>
        </w:tabs>
        <w:spacing w:after="0" w:line="240" w:lineRule="auto"/>
        <w:ind w:right="-424"/>
        <w:contextualSpacing/>
        <w:jc w:val="center"/>
        <w:rPr>
          <w:rFonts w:ascii="Times New Roman" w:eastAsia="Times New Roman" w:hAnsi="Times New Roman" w:cs="Times New Roman"/>
          <w:b/>
          <w:color w:val="0070C0"/>
          <w:sz w:val="26"/>
          <w:szCs w:val="26"/>
        </w:rPr>
      </w:pPr>
      <w:r w:rsidRPr="004024A8">
        <w:rPr>
          <w:rFonts w:ascii="Times New Roman" w:eastAsia="Times New Roman" w:hAnsi="Times New Roman" w:cs="Times New Roman"/>
          <w:b/>
          <w:color w:val="0070C0"/>
          <w:sz w:val="26"/>
          <w:szCs w:val="26"/>
        </w:rPr>
        <w:t>NĂM HỌC 2025-2026</w:t>
      </w:r>
    </w:p>
    <w:p w:rsidR="008E1516" w:rsidRPr="004024A8" w:rsidRDefault="008E1516" w:rsidP="005C6825">
      <w:pPr>
        <w:spacing w:after="0" w:line="240" w:lineRule="auto"/>
        <w:jc w:val="center"/>
        <w:rPr>
          <w:rFonts w:ascii="Times New Roman" w:hAnsi="Times New Roman" w:cs="Times New Roman"/>
          <w:b/>
          <w:bCs/>
          <w:sz w:val="26"/>
          <w:szCs w:val="26"/>
        </w:rPr>
      </w:pPr>
      <w:r w:rsidRPr="004024A8">
        <w:rPr>
          <w:rFonts w:ascii="Times New Roman" w:eastAsia="Arial" w:hAnsi="Times New Roman" w:cs="Times New Roman"/>
          <w:b/>
          <w:bCs/>
          <w:color w:val="252525"/>
          <w:sz w:val="26"/>
          <w:szCs w:val="26"/>
        </w:rPr>
        <w:t>VÙNG ĐÔNG NAM BỘ</w:t>
      </w:r>
    </w:p>
    <w:p w:rsidR="008E1516" w:rsidRPr="004024A8" w:rsidRDefault="008E1516" w:rsidP="005C6825">
      <w:pPr>
        <w:spacing w:after="0" w:line="240" w:lineRule="auto"/>
        <w:jc w:val="both"/>
        <w:rPr>
          <w:rFonts w:ascii="Times New Roman" w:hAnsi="Times New Roman" w:cs="Times New Roman"/>
          <w:b/>
          <w:sz w:val="26"/>
          <w:szCs w:val="26"/>
        </w:rPr>
      </w:pPr>
      <w:r w:rsidRPr="004024A8">
        <w:rPr>
          <w:rFonts w:ascii="Times New Roman" w:eastAsia="Arial" w:hAnsi="Times New Roman" w:cs="Times New Roman"/>
          <w:b/>
          <w:color w:val="252525"/>
          <w:sz w:val="26"/>
          <w:szCs w:val="26"/>
        </w:rPr>
        <w:t>CÂU HỎI VÀ BÀI TẬP</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 Vị trí địa lí của vùng Đông Nam Bộ có ý nghĩa như thế nào đối với phát triển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Đông Nam Bộ giáp với vùng Tây Nguyên, vùng Bắc Trung Bộ và Duyên hải miền Trung,v</w:t>
      </w:r>
      <w:r w:rsidRPr="004024A8">
        <w:rPr>
          <w:rFonts w:ascii="Times New Roman" w:eastAsia="Arial" w:hAnsi="Times New Roman" w:cs="Times New Roman"/>
          <w:color w:val="252525"/>
          <w:sz w:val="26"/>
          <w:szCs w:val="26"/>
          <w:lang w:val="vi-VN"/>
        </w:rPr>
        <w:t>ù</w:t>
      </w:r>
      <w:r w:rsidRPr="004024A8">
        <w:rPr>
          <w:rFonts w:ascii="Times New Roman" w:eastAsia="Arial" w:hAnsi="Times New Roman" w:cs="Times New Roman"/>
          <w:color w:val="252525"/>
          <w:sz w:val="26"/>
          <w:szCs w:val="26"/>
        </w:rPr>
        <w:t>ng Đồng bằng sông Cửu Long, giáp với nước láng giềng Cam-pu-chia và Biển Đông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Ý nghĩa</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Là cầu nối Tây Nguyên, Duyên hải Nam Trung Bộ với Đồng bằng sông Cửu Long, nối giữa đấtliền với Biển Đông giàu tiềm năng, đặc biệt là tiềm năng về dầu khí trên thềm lục địa phía Nam.</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+Giáp Đồng bằng sông Cửu Long là vùng trọng điểm lương thực, thực phẩm số một của cả nước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giáp Tây Nguyên là vùng giàu tài nguyên rừng, cây công nghiệp, đặc biệt là cây cà phê</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Biển Đông đem lại cho Đông Nam Bộ tiềm năng khai thác dầu khí ở thềm lục địa, nuôi trồng và</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đánh bắt thuỷ sản, phát triển du lịch, dịch vụ kinh tế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Vị trí địa lí có nhiều thuận lợi trong giao thương với các nước trong khu vực</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2. Phân tích thể mạnh của địa hình, đất, nguồn nước và khoáng sản ở vùng Đông Nam Bộ đối</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với phát triển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Địa hình, đất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Địa hình bán bình nguyên thoái, có đất badan màu mỡ chiếm diện tích rộng (khoảng 40% diện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tích) và đất xám trên phù sa cổ, thoát nước tốt.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Thuận lợi về mặt bằng xây dựng; phát triển các vùng chuyên canh cây công nghiệp, cây ăn quả</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quy mô lớn.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Nguồn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nhiều sông, hồ lớn: sông Đồng Nai, sông Bé, sông Sài Gòn, hồ Trị An, hồ Dầu Tiếng... Nguồn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nước ngầm phong phú, có nước khoáng ở Bình Châu (Bà Rịa –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Điều kiện thuận lợi đối với nông nghiệp, nuôi trồng thuỷ sản, thuỷ điện, giao thông và du lịch.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Khoáng sản: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Nổi bật với dầu mỏ và khí tự nhiên ở thềm lục địa, trong đó dầu mỏ có trữ lượng lớn (chiếm 93,3%</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Là cơ sở để phát triển công nghiệp khai thác dầu thô, khi tự nhiên và công nghiệp lọc hoá dầu.</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3. Phân tích thế mạnh của khí hậu, rừng và biển đảo ở vùng Đông Nam Bộ đối với phát triển</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Khí hậu: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+Cận xích đạo, nền nhiệt cao, trong năm có hai mùa mưa và khô rõ rệt.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Thuận lợi để phát triển các cây trồng nhiệt đới và các hoạt động kinh tế diễn ra quanh năm.</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Rừng: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Phần lớn là rừng phòng hộ và rừng đặc dụng với các vườn quốc gia (Cát Tiên, Bù Gia Mập...) và</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khu dự trữ sinh quyển thế giới (Cần Giờ, Đồng Nai) có đa dạng sinh học cao.</w:t>
      </w:r>
    </w:p>
    <w:p w:rsidR="008E1516" w:rsidRPr="004024A8" w:rsidRDefault="008E1516" w:rsidP="005C6825">
      <w:pPr>
        <w:spacing w:after="0" w:line="240" w:lineRule="auto"/>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 Là thế mạnh để phát triển du lịch.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Biển đảo: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biển rộng lớn, nguồn lợi hải sản dồi dào, gần đường hàng hải quốc tế. Thềm lục địa có dầu</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mỏ và khí tự nhiên. Ven các đảo và bờ biển có các bãi biển và phong cảnh đẹp (Côn Đảo, Vũng Tàu.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Thuận lợi để phát triển tổng hợp các ngành kinh tế biển.</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4. Giải thích tại sao vùng Đông Nam Bộ có điều kiện phát triển mạnh kinh tế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lastRenderedPageBreak/>
        <w:t>Vùng Đông Nam Bộ có điều kiện phát triển mạnh kinh tế biển, chủ yếu do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Ở vùng thềm lục địa có nguồn dầu khí lớn đang được khai thácNguồn hải sản phong phủ, có ngư trường Bà Rịa – Vũng Tàu với nhiều bài tôm, bãi cá để phát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triển đánh bắt thủy sản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biển rộng, có vũng, cửa sông, gần đường hàng hải quốc tế... thuận lợi phát triển giao thông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vận tải và dịch vụ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các tài nguyên du lịch ở vùng biển đảo (bãi biển Vũng Tàu, khu di tích lịch sử Nhà tù Côn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Đào để phát triển du lịch biển.</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 xml:space="preserve">Câu 5. Tại sao ở vùng Đông Nam Bộ cần phải phát triển rừng đầu nguồn và hạn chế </w:t>
      </w:r>
      <w:r w:rsidRPr="004024A8">
        <w:rPr>
          <w:rFonts w:ascii="Times New Roman" w:eastAsia="Arial" w:hAnsi="Times New Roman" w:cs="Times New Roman"/>
          <w:b/>
          <w:bCs/>
          <w:i/>
          <w:iCs/>
          <w:color w:val="252525"/>
          <w:sz w:val="26"/>
          <w:szCs w:val="26"/>
          <w:lang w:val="vi-VN"/>
        </w:rPr>
        <w:t xml:space="preserve">ô </w:t>
      </w:r>
      <w:r w:rsidRPr="004024A8">
        <w:rPr>
          <w:rFonts w:ascii="Times New Roman" w:eastAsia="Arial" w:hAnsi="Times New Roman" w:cs="Times New Roman"/>
          <w:b/>
          <w:bCs/>
          <w:i/>
          <w:iCs/>
          <w:color w:val="252525"/>
          <w:sz w:val="26"/>
          <w:szCs w:val="26"/>
        </w:rPr>
        <w:t>nhiễm nước</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các dòng sông?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Trên quan điểm phát triển bền vững thì đất, rừng và nước là những điều kiện quan trọng hàng đầu,đồng thời đây là những thành phần tự nhiên dễ bị biến đổi nhanh.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Lưu vực sông Đồng Nai hầu như phủ kín lãnh thổ vùng Đông Nam Bộ. Do đất trồng cây công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nghiệp chiếm tỉ lệ lớn, đất rừng không còn nhiều nên nguồn sinh thuỷ bị hạn chế. Như vậy, việc bảo vệ</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đất rừng đầu nguồn làm nguồn sinh thuỷ là rất quan trọng.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Phần hạ lưu sông, do đô thị hoá và công nghiệp phát triển mạnh trong khi nguy cơ ô nhiễm nước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cuối nguồn các dòng sông ngày càng mạnh mẽ. Từ đó cần thiết phải hạn chế ô nhiễm các dòng sông ở</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vùng Đông Nam Bộ.</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6. Khu vực đất liền và biển của vùng Đông Nam Bộ có sự khác nhau như thế nào về điều kiện</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tự nhiên và thế mạnh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Khu vực đất liền: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Điều kiện tự nhiên: Địa hình bán bình nguyên thoải, có đất badan màu mỡ chiếm diện tích rộng(khoảng 40% diện tích) và đất xám trên phù sa cổ, thoát nước tốt.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Thế mạnh kinh tế: Mặt bằng xây dựng rộng và thuận lợi; phát triển các vùng chuyên canh cây công nghiệp, cây ăn quả quy mô lớn.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Khu vực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Điều kiện tự nhiên: Vùng biển rộng lớn, nguồn lợi hải sản dồi dào, gần đường hàng hải quốc tế.Thềm lục địa có dầu mỏ và khí tự nhiên. Ven các đảo và bờ biển có các bãi biển và phong cảnh đẹp(Côn Đảo,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Thế mạnh kinh tế: Phát triển tổng hợp các ngành kinh tế biển: Khai thác dầu thô và khí tự nhiên,đánh bắt hải sản, giao thông vận tải biển, du lịch biển và các dịch vụ khác.</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7. Trình bày đặc điểm nổi bật về dân cư của vùng Đông Nam Bộ. Tại sao Đông Nam Bộ có sức hút mạnh mẽ đối với lao động cả nước?</w:t>
      </w:r>
    </w:p>
    <w:p w:rsidR="008E1516" w:rsidRPr="004024A8" w:rsidRDefault="008E1516" w:rsidP="005C6825">
      <w:pPr>
        <w:spacing w:after="0" w:line="240" w:lineRule="auto"/>
        <w:jc w:val="both"/>
        <w:rPr>
          <w:rFonts w:ascii="Times New Roman" w:eastAsia="Arial" w:hAnsi="Times New Roman" w:cs="Times New Roman"/>
          <w:color w:val="252525"/>
          <w:sz w:val="26"/>
          <w:szCs w:val="26"/>
          <w:lang w:val="vi-VN"/>
        </w:rPr>
      </w:pPr>
      <w:r w:rsidRPr="004024A8">
        <w:rPr>
          <w:rFonts w:ascii="Times New Roman" w:eastAsia="Arial" w:hAnsi="Times New Roman" w:cs="Times New Roman"/>
          <w:color w:val="252525"/>
          <w:sz w:val="26"/>
          <w:szCs w:val="26"/>
          <w:lang w:val="vi-VN"/>
        </w:rPr>
        <w:t>H</w:t>
      </w:r>
      <w:r w:rsidRPr="004024A8">
        <w:rPr>
          <w:rFonts w:ascii="Times New Roman" w:eastAsia="Arial" w:hAnsi="Times New Roman" w:cs="Times New Roman"/>
          <w:color w:val="252525"/>
          <w:sz w:val="26"/>
          <w:szCs w:val="26"/>
        </w:rPr>
        <w:t>ướng dẫn</w:t>
      </w:r>
      <w:r w:rsidRPr="004024A8">
        <w:rPr>
          <w:rFonts w:ascii="Times New Roman" w:eastAsia="Arial" w:hAnsi="Times New Roman" w:cs="Times New Roman"/>
          <w:color w:val="252525"/>
          <w:sz w:val="26"/>
          <w:szCs w:val="26"/>
          <w:lang w:val="vi-VN"/>
        </w:rPr>
        <w: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Dân cư</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Quy mô dân số. Khá lớn (chiếm 18,6% dân số cả nước, năm 2021).</w:t>
      </w:r>
    </w:p>
    <w:p w:rsidR="008E1516" w:rsidRPr="004024A8" w:rsidRDefault="008E1516" w:rsidP="005C6825">
      <w:pPr>
        <w:spacing w:after="0" w:line="240" w:lineRule="auto"/>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 Tỉ lệ gia tăng dân số. Tương đối cao, chủ yếu do nhập cư</w:t>
      </w:r>
    </w:p>
    <w:p w:rsidR="008E1516" w:rsidRPr="004024A8" w:rsidRDefault="008E1516" w:rsidP="005C6825">
      <w:pPr>
        <w:spacing w:after="0" w:line="240" w:lineRule="auto"/>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Mật độ dân số</w:t>
      </w: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 xml:space="preserve"> Cao (khoảng 778 người/km2, năm 2021). Các nơi tập trung đồng dân cư là Thành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 xml:space="preserve">phố Hồ Chí Minh, Bình Dương, Bà Rịa - Vũng Tàu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-Đông Nam Bộ có sức hút mạnh mẽ đối với lao động cả nước, chủ yếu do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có nhiều chỉ tiêu về dân cư, xã hội cao hơn mức trung bình của cả nước (thu nhập bình quân đầu người một tháng, học vấn, tuổi thọ trung bình và mức độ đô thị hoá), trong đó đặc biệt rất cao như GDP/người và tỉ lệ dân số thành thị</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+Trong khi đó, tỉ lệ thất nghiệp ở đô thị và tỉ lệ thiếu việc làm ở nông thôn thấp hơn mức bình quân của 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Hiện nay, do sức ép của dân số thất nghiệp và thiếu việc làm mà lao động từ nhiều vùng để về vùng Đông Nam Bộ để tìm kiếm cơ hội việc làm với hi vọng có được cơ hội thu nhập khá hơn, có đời</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sống tốt hơn</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lastRenderedPageBreak/>
        <w:t>Câu 8. Trình bày đặc điểm nổi bật về đô thị hoá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Quá trình đô thị hoá diễn ra khá sớm và gắn với công nghiệp hoá.</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Tỉ lệ dân thành thị cao nhất nước ta (chiếm 66,4% dân số của vùng,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Hệ thống đô thị:</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 Phát triển nhanh với việc thành lập các </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đô thị mới, phát triển các đô thị vệ tỉnh, mở rộng quy mô</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các đô thị.</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nhiều đô thị lớn, đông dân: Thành phố Hồ Chí Minh, Biên Hoà,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Ý nghĩa của đô thị hoá: Góp phần thúc đẩy tăng trưởng kinh tế, chuyển dịch cơ cấu kinh tế và</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chuyển dịch cơ cấu lao động của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Xu hướng phát triển: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Nâng cao chất lượng đô thị.</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đô thị hiện đại, thông minh.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Kết nối các đô thị lớn trong khu vực và trên thế giới.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Thúc đẩy phát triển các đô thị vệ tinh.</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9. Trình bày sự phát triển và phân bố ngành công nghiệp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hàng đầu ở nước ta; giá trị sản xuất chiếm 31,7% tổng giá trị sản xuất công nghiệp của</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Cơ cấu đa dạng, nhiều ngành có hàm lượng khoa học, công nghệ cao, có khả năng tham gia sâu</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vào mạng lưới sản xuất và chuỗi giá trị toàn cầu.</w:t>
      </w:r>
    </w:p>
    <w:p w:rsidR="008E1516" w:rsidRPr="004024A8" w:rsidRDefault="008E1516" w:rsidP="005C6825">
      <w:pPr>
        <w:spacing w:after="0" w:line="240" w:lineRule="auto"/>
        <w:jc w:val="both"/>
        <w:rPr>
          <w:rFonts w:ascii="Times New Roman" w:hAnsi="Times New Roman" w:cs="Times New Roman"/>
          <w:sz w:val="26"/>
          <w:szCs w:val="26"/>
          <w:lang w:val="vi-VN"/>
        </w:rPr>
      </w:pP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Các ngành quan trọng</w:t>
      </w:r>
      <w:r w:rsidRPr="004024A8">
        <w:rPr>
          <w:rFonts w:ascii="Times New Roman" w:eastAsia="Arial" w:hAnsi="Times New Roman" w:cs="Times New Roman"/>
          <w:color w:val="252525"/>
          <w:sz w:val="26"/>
          <w:szCs w:val="26"/>
          <w:lang w:val="vi-VN"/>
        </w:rPr>
        <w: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dầu thô, khí tự nhiên; sản xuất điện khí; sản xuất phân bón: ở Bà Rịa –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Sản xuất sản phẩm điện tử, máy vi tính, sản xuất phần mềm, sản xuất ô tô.. ở Thành phố Hồ Chí</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Minh, Bình Dương+ Dệt, may và giày, dép, sản xuất, chế biến thực phẩm và đồ uống ở Đồng Nai, Bình Dương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trung tâm quan trọng. Thành phố Hồ Chí Minh, Biên Hoa, Vũng Tàu, Thuận An, Thủ Dầu Một...</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10. Trình bày sự phát triển và phân bố ngành thương mại và giao thông vận tải ở vùng Đông</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Nam Bộ.</w:t>
      </w:r>
    </w:p>
    <w:p w:rsidR="008E1516" w:rsidRPr="004024A8" w:rsidRDefault="008E1516" w:rsidP="005C6825">
      <w:pPr>
        <w:spacing w:after="0" w:line="240" w:lineRule="auto"/>
        <w:jc w:val="both"/>
        <w:rPr>
          <w:rFonts w:ascii="Times New Roman" w:hAnsi="Times New Roman" w:cs="Times New Roman"/>
          <w:sz w:val="26"/>
          <w:szCs w:val="26"/>
          <w:lang w:val="vi-VN"/>
        </w:rPr>
      </w:pPr>
      <w:r w:rsidRPr="004024A8">
        <w:rPr>
          <w:rFonts w:ascii="Times New Roman" w:eastAsia="Arial" w:hAnsi="Times New Roman" w:cs="Times New Roman"/>
          <w:color w:val="252525"/>
          <w:sz w:val="26"/>
          <w:szCs w:val="26"/>
        </w:rPr>
        <w:t>H</w:t>
      </w:r>
      <w:r w:rsidRPr="004024A8">
        <w:rPr>
          <w:rFonts w:ascii="Times New Roman" w:eastAsia="Arial" w:hAnsi="Times New Roman" w:cs="Times New Roman"/>
          <w:color w:val="252525"/>
          <w:sz w:val="26"/>
          <w:szCs w:val="26"/>
          <w:lang w:val="vi-VN"/>
        </w:rPr>
        <w:t>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Thương mại.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Nội thương. Tổng mức bán lẻ hàng hoá và doanh thu dịch vụ tiêu dùng khá lớn (chiếm 27,8% của</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cả nước, năm 2021) và tăng.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Ngoại thương. Phát triển mạnh, trị giá xuất khẩu hàng hoá và dịch vụ cao (chiếm khoảng 33,5%</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Trung tâm thương mại lớn: Thành phố Hồ Chí Minh (lớn nhất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Giao thông vận tải: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 Khối lượng vận chuyển hàng hoá và dịch vụ khá lớn (chiếm khoảng 17,7%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khối lượng vận chuyển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hàng hoá và dịch vụ của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Đầy đủ các loại hình giao thông: Hệ thống đường bộ với các quốc lộ 1, 20, 22, 51..., các tuyến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đường cao tốc (Thành phố Hồ Chí Minh – Trung Lương, Thành phố Hồ Chí Minh – Long Thành – Dầu</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Giây...). Đường sắt Bắc – Nam chạy qua với ga cuối là ga Sài Gòn. Nhiều tuyến đường biển nội địa và</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quốc tế gắn với các cảng biển quan trọng (cảng Thành phố Hồ Chí Minh, cảng Bà Rịa – Vũng Tàu...).Các tuyến đường bay nội địa và quốc tế gắn với các cảng hàng không (Tân Sơn Nhất, Côn Đảo, cảng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hàng không Long Thành đang xây dựng); các tuyến đường sắt đô thị được đầu tư phát triển.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Đầu mối giao thông vận tải Thành phố Hồ Chí Minh (quan trọng nhất của vùng và cả nước).</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11. Trình bày sự phát triển và phân bố ngành du lịch và tài chính, ngân hàng ở vùng Đông</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lastRenderedPageBreak/>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Du lịch: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khách du lịch động (chiếm 20% khách quốc tế và 22% khách nội địa của cả nước,năm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Sản phẩm du lịch đa dạng: Du lịch nghỉ dưỡng biển đảo, du lịch tham quan các di tích lịch sử văn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hoá, du lịch sinh thái...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trung tâm lớn: Thành phố Hồ Chí Minh, Bà Rịa –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Tài chính, ngân hàng: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vào hàng đầu nước ta.</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ưu tiên các dịch vụ hiện đại: Tài chính số, ngân hàng số, chứng khoán số, bảo hiểm số</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Trung tâm tài chính. Thành phố Hồ Chí Minh (của vùng và của cả nước).</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12. Trình bày sự phát triển cây công nghiệp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 Khái quát chung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Là một trong những vùng chuyên canh cây công nghiệp lớn của 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Diện tích lớn (chiếm khoảng 35,9% diện tích trồng cây công nghiệp của 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cây trồng chủ yếu là cao su, hồ tiêu, điều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Cao su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Đứng đầu cả nước về diện tích và sản lượng (chiếm 58,9% diện tích và 66,5% </w:t>
      </w:r>
      <w:r w:rsidRPr="004024A8">
        <w:rPr>
          <w:rFonts w:ascii="Times New Roman" w:hAnsi="Times New Roman" w:cs="Times New Roman"/>
          <w:sz w:val="26"/>
          <w:szCs w:val="26"/>
          <w:lang w:val="vi-VN"/>
        </w:rPr>
        <w:t xml:space="preserve"> </w:t>
      </w:r>
      <w:r w:rsidRPr="004024A8">
        <w:rPr>
          <w:rFonts w:ascii="Times New Roman" w:eastAsia="Arial" w:hAnsi="Times New Roman" w:cs="Times New Roman"/>
          <w:color w:val="252525"/>
          <w:sz w:val="26"/>
          <w:szCs w:val="26"/>
        </w:rPr>
        <w:t>sản lượng cao su</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của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Trồng nhiều ở. Bình Phước, Bình Dương, Đồng Nai.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Điều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Cây thế mạnh của vùng, diện tích và sản lượng lớn (chiếm 61,3% diện tích và 72,9% sản lượng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điều của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Trong nhiều ở: Bình Phước, Đồng Nai, Bà Rịa – Vũng Tàu.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Hồ tiêu: Trồng nhiều ở Bình Phước, Đồng Nai.</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13. Những điều kiện thuận lợi nào làm cho Đông Nam Bộ trở thành vùng sản xuất cây công</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nghiệp lớn của 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 Đất đai: Đất đỏ badan, đất xám trên phù sa cổ có diện tích rộng, ở trên bề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mặt địa hình bán bình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nguyên lượn sóng, thuận lợi cho trồng cây công nghiệp theo quy mô lớn.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Khí hậu cận xích đạo, nóng quanh năm thuận lợi cho nhiều loại cây công nghiệp khác nhau.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Người dân có tập quán và kinh nghiệm sản xuất cây công nghiệp.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Thị trường trong nước ngày càng có nhu cầu lớn, thị trường xuất khẩu ổn định và ngày càng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mở rộng.</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14. Giải thích tại sao cây cao su lại được trồng chủ yếu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Cây cao su được trồng chủ yếu ở Đông Nam Bộ vì vùng này có một số lợi thế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đặc biệt cho trồng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cây cao su: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Đất đai: Đất đỏ badan, đất xám trên phù sa cổ có diện tích rộng, ở trên bề mặt địa hình bán bình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nguyên lượn sóng, thuận lợi để phát triển các vùng chuyên canh cây cao su quy mô lớn.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-Khí hậu cận xích đạo nóng quanh năm; ít bão và gió mạnh là thuận lợi cho cây cao su (cây có</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nguồn gốc nhiệt đới, không ưa gió mạnh).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Cây cao su được trồng ở Đông Nam Bộ từ lâu đời (cuối thế kỉ XIX); người dân có kinh nghiệm</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trồng và lấy mủ cao su đúng kĩ thuật.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nhiều cơ sở chế biến mủ cao su.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ml:space="preserve">-Thị trường tiêu thụ cao su rộng lớn và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ổn định, đặc biệt là thị trường Trung Quốc, Bắc Mỹ, EU</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15. Trình bày sự phát triển cây ăn quả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 Phát triển mạnh, diện tích khá lớn (chiếm khoảng 11% diện tích trồng cây ăn quả của cả nước,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lastRenderedPageBreak/>
        <w:t>– Được trồng tập trung quy mô lớn, theo tiêu chuẩn VietGAP, GlobalGAP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cây chủ yếu. Sau riêng, bưởi, chôm chôm</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+Sầu riêng. Tập trung ở Đồng Nai, Tây Ninh, Bình Phước...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Bưởi. Phân bố nhiều ở Đồng Nai, Bình Dương, Bình Phước...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Chôm chôm. Trồng nhiều ở Đồng Nai, Tây Ninh...</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16. Trình bày sự phát triển tổng hợp các ngành kinh tế biển ở vùng Đông Nam Bộ.</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khoáng sản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Phát triển khai thác dầu thô, khi tự nhiên: Sản lượng dầu thô và khí tự nhiên chiếm phần lớn sản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lượng dầu thô và khí tự nhiên của cả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ở các mỏ: Bạch Hổ, Hồng Ngọc, Rạng Đông, Lan Tây, Lan Đỏ...</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dầu khí kết hợp với phát triển dịch vụ và công nghiệp sản xuất điện khí, phân bón (sản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xuất phân đạm...).</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Giao thông vận tải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Hệ thống cảng biển lớn và hiện đại bậc nhất cả nước (cảng Thành phố Hồ Chí Minh, cảng Bà Rịa</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 xml:space="preserve">Vũng Tàu...) với các tuyến đường biển </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nội địa và quốc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cảng biển gắn với nhiều trung tâm logistics trung chuyển hàng hoá trong nước và quốc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và nuôi trồng hải sản: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Sản lượng cá biển khai thác khá lớn (chiếm 10,2% sản lượng cá biển của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Đẩy mạnh đánh bắt xa bờ, nuôi trồng hải sản giá trị cao gắn với công nghiệp chế biến, phát triển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dịch vụ hậu cần nghề cả (đóng mới, sửa chữa tàu thuyền; cung cấp nguyên, nhiên liệu, ngư cụ, trang thiết</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bị cho khai thác hải sản; thu mua hải sản của các tàu thuyền đánh bắt...).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lang w:val="vi-VN"/>
        </w:rPr>
        <w:t>-</w:t>
      </w:r>
      <w:r w:rsidRPr="004024A8">
        <w:rPr>
          <w:rFonts w:ascii="Times New Roman" w:eastAsia="Arial" w:hAnsi="Times New Roman" w:cs="Times New Roman"/>
          <w:color w:val="252525"/>
          <w:sz w:val="26"/>
          <w:szCs w:val="26"/>
        </w:rPr>
        <w:t xml:space="preserve"> Du lịch biển đảo: Phát triển mạnh với các khu nghỉ dưỡng hiện đại, khu du lịch sinh thái ở Thành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phố Hồ Chí Minh, Bà Rịa – Vũng Tàu.</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17. Phân tích ý nghĩa của việc tăng cường kết nối liên vùng giữa vùng Đông Nam Bộ với vùng</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Tây Nguyên, vùng Bắc Trung Bộ và Duyên hải miền Trung, vùng Đồng bằng sông Cửu Long.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Đông Nam Bộ và mỗi vùng khác có những thế mạnh và hạn chế riêng. Việc kết nối vùng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giúp phát huy những tiềm năng, thế mạnh, khắc phục hạn chế, khó khăn của từng vùng, tạo động lực phát</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triển kinh tế - xã hội của mỗi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Đông Nam Bộ tác động đến phát triển các vùng Tây Nguyên, Bắc Trung Bộ và Duyên hải</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miền Trung. Đồng bằng sông Cửu Long. Có thể hỗ trợ, trao đổi về công nghệ, vốn đầu tư, lao động chất</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lượng cao ... góp phần thúc đẩy phát triển kinh tế của các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vùng Tây Nguyên, Bắc Trung Bộ và Duyên hải miền Trung. Đồng bằng sông Cửu Long tác</w:t>
      </w:r>
      <w:r w:rsidRPr="004024A8">
        <w:rPr>
          <w:rFonts w:ascii="Times New Roman" w:eastAsia="Arial" w:hAnsi="Times New Roman" w:cs="Times New Roman"/>
          <w:color w:val="252525"/>
          <w:sz w:val="26"/>
          <w:szCs w:val="26"/>
          <w:lang w:val="vi-VN"/>
        </w:rPr>
        <w:t xml:space="preserve"> động đến </w:t>
      </w:r>
      <w:r w:rsidRPr="004024A8">
        <w:rPr>
          <w:rFonts w:ascii="Times New Roman" w:eastAsia="Arial" w:hAnsi="Times New Roman" w:cs="Times New Roman"/>
          <w:color w:val="252525"/>
          <w:sz w:val="26"/>
          <w:szCs w:val="26"/>
        </w:rPr>
        <w:t>vùng Đông Nam Bộ Có thể cung cấp, hỗ trợ về nguồn nguyên liệu lớn, lao động dồi dào và</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thị trường tiêu thụ giàu tiềm năng trong quá trình phát triển kinh tế</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18. Căn cứ vào bang số liệu sau, vẽ biểu đồ và nhận xét diện tích một số cây công nghiệp lâu</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năm và cây ăn quả của vùng Đông Nam Bộ so với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Bảng 3.6 1. Diện tích một số cây trồng của vùng Đông Nam Bộ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w:t>
      </w:r>
      <w:r w:rsidRPr="004024A8">
        <w:rPr>
          <w:rFonts w:ascii="Times New Roman" w:eastAsia="Arial" w:hAnsi="Times New Roman" w:cs="Times New Roman"/>
          <w:color w:val="252525"/>
          <w:sz w:val="26"/>
          <w:szCs w:val="26"/>
          <w:lang w:val="vi-VN"/>
        </w:rPr>
        <w:t>Đơn vị nghìn</w:t>
      </w:r>
      <w:r w:rsidRPr="004024A8">
        <w:rPr>
          <w:rFonts w:ascii="Times New Roman" w:eastAsia="Arial" w:hAnsi="Times New Roman" w:cs="Times New Roman"/>
          <w:color w:val="252525"/>
          <w:sz w:val="26"/>
          <w:szCs w:val="26"/>
        </w:rPr>
        <w:t xml:space="preserve"> ha)</w:t>
      </w:r>
    </w:p>
    <w:tbl>
      <w:tblPr>
        <w:tblStyle w:val="TableGrid"/>
        <w:tblW w:w="0" w:type="auto"/>
        <w:tblLook w:val="04A0" w:firstRow="1" w:lastRow="0" w:firstColumn="1" w:lastColumn="0" w:noHBand="0" w:noVBand="1"/>
      </w:tblPr>
      <w:tblGrid>
        <w:gridCol w:w="3078"/>
        <w:gridCol w:w="3079"/>
        <w:gridCol w:w="3079"/>
      </w:tblGrid>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lang w:val="vi-VN"/>
              </w:rPr>
            </w:pPr>
            <w:r w:rsidRPr="004024A8">
              <w:rPr>
                <w:rFonts w:ascii="Times New Roman" w:eastAsia="Arial" w:hAnsi="Times New Roman" w:cs="Times New Roman"/>
                <w:color w:val="252525"/>
                <w:sz w:val="26"/>
                <w:szCs w:val="26"/>
              </w:rPr>
              <w:t>Cây trồng</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Đông Nam Bộ</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Cả nước</w:t>
            </w:r>
          </w:p>
        </w:tc>
      </w:tr>
      <w:tr w:rsidR="008E1516" w:rsidRPr="004024A8" w:rsidTr="009A69ED">
        <w:trPr>
          <w:trHeight w:val="344"/>
        </w:trPr>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Cao su</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547,6</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930,5</w:t>
            </w:r>
          </w:p>
        </w:tc>
      </w:tr>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lang w:val="vi-VN"/>
              </w:rPr>
              <w:t>Điều</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192,6</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314,4</w:t>
            </w:r>
          </w:p>
        </w:tc>
      </w:tr>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Cây ăn quả</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129,8</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1171,5</w:t>
            </w:r>
          </w:p>
        </w:tc>
      </w:tr>
    </w:tbl>
    <w:p w:rsidR="008E1516" w:rsidRPr="004024A8" w:rsidRDefault="008E1516" w:rsidP="004024A8">
      <w:pPr>
        <w:spacing w:after="0" w:line="240" w:lineRule="auto"/>
        <w:ind w:firstLineChars="1100" w:firstLine="2860"/>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(Nguồn: Tổng cục Thống kê)</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Vě biêu do: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Xử lí số liệu: Chuyển sang bảng có giá trị phần trăm.</w:t>
      </w:r>
    </w:p>
    <w:p w:rsidR="008E1516" w:rsidRPr="004024A8" w:rsidRDefault="008E1516" w:rsidP="005C6825">
      <w:pPr>
        <w:spacing w:after="0" w:line="240" w:lineRule="auto"/>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Bảng 3.6.2. Diện tích một số cây trồng của vùng Đông Nam Bộ năm 2021</w:t>
      </w:r>
    </w:p>
    <w:p w:rsidR="008E1516" w:rsidRPr="004024A8" w:rsidRDefault="008E1516" w:rsidP="004024A8">
      <w:pPr>
        <w:spacing w:after="0" w:line="240" w:lineRule="auto"/>
        <w:ind w:firstLineChars="2600" w:firstLine="6760"/>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lastRenderedPageBreak/>
        <w:t>(Đơn vị %)</w:t>
      </w:r>
    </w:p>
    <w:tbl>
      <w:tblPr>
        <w:tblStyle w:val="TableGrid"/>
        <w:tblW w:w="0" w:type="auto"/>
        <w:tblLook w:val="04A0" w:firstRow="1" w:lastRow="0" w:firstColumn="1" w:lastColumn="0" w:noHBand="0" w:noVBand="1"/>
      </w:tblPr>
      <w:tblGrid>
        <w:gridCol w:w="3078"/>
        <w:gridCol w:w="3079"/>
        <w:gridCol w:w="3079"/>
      </w:tblGrid>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Cây trồng</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Đông Nam Bộ</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Cả nước</w:t>
            </w:r>
          </w:p>
        </w:tc>
      </w:tr>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Cao su</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58,9</w:t>
            </w:r>
          </w:p>
        </w:tc>
        <w:tc>
          <w:tcPr>
            <w:tcW w:w="3079" w:type="dxa"/>
          </w:tcPr>
          <w:p w:rsidR="008E1516" w:rsidRPr="004024A8" w:rsidRDefault="008E1516" w:rsidP="005C6825">
            <w:pPr>
              <w:jc w:val="both"/>
              <w:rPr>
                <w:rFonts w:ascii="Times New Roman" w:eastAsia="Arial" w:hAnsi="Times New Roman" w:cs="Times New Roman"/>
                <w:color w:val="252525"/>
                <w:sz w:val="26"/>
                <w:szCs w:val="26"/>
                <w:lang w:val="vi-VN"/>
              </w:rPr>
            </w:pPr>
            <w:r w:rsidRPr="004024A8">
              <w:rPr>
                <w:rFonts w:ascii="Times New Roman" w:eastAsia="Arial" w:hAnsi="Times New Roman" w:cs="Times New Roman"/>
                <w:color w:val="252525"/>
                <w:sz w:val="26"/>
                <w:szCs w:val="26"/>
                <w:lang w:val="vi-VN"/>
              </w:rPr>
              <w:t>100,0</w:t>
            </w:r>
          </w:p>
        </w:tc>
      </w:tr>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lang w:val="vi-VN"/>
              </w:rPr>
            </w:pPr>
            <w:r w:rsidRPr="004024A8">
              <w:rPr>
                <w:rFonts w:ascii="Times New Roman" w:eastAsia="Arial" w:hAnsi="Times New Roman" w:cs="Times New Roman"/>
                <w:color w:val="252525"/>
                <w:sz w:val="26"/>
                <w:szCs w:val="26"/>
                <w:lang w:val="vi-VN"/>
              </w:rPr>
              <w:t>Điều</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61,3</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lang w:val="vi-VN"/>
              </w:rPr>
              <w:t>100,0</w:t>
            </w:r>
          </w:p>
        </w:tc>
      </w:tr>
      <w:tr w:rsidR="008E1516" w:rsidRPr="004024A8" w:rsidTr="009A69ED">
        <w:tc>
          <w:tcPr>
            <w:tcW w:w="3078"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Cây ăn quả</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rPr>
              <w:t>11,1</w:t>
            </w:r>
          </w:p>
        </w:tc>
        <w:tc>
          <w:tcPr>
            <w:tcW w:w="3079" w:type="dxa"/>
          </w:tcPr>
          <w:p w:rsidR="008E1516" w:rsidRPr="004024A8" w:rsidRDefault="008E1516" w:rsidP="005C6825">
            <w:pPr>
              <w:jc w:val="both"/>
              <w:rPr>
                <w:rFonts w:ascii="Times New Roman" w:eastAsia="Arial" w:hAnsi="Times New Roman" w:cs="Times New Roman"/>
                <w:color w:val="252525"/>
                <w:sz w:val="26"/>
                <w:szCs w:val="26"/>
              </w:rPr>
            </w:pPr>
            <w:r w:rsidRPr="004024A8">
              <w:rPr>
                <w:rFonts w:ascii="Times New Roman" w:eastAsia="Arial" w:hAnsi="Times New Roman" w:cs="Times New Roman"/>
                <w:color w:val="252525"/>
                <w:sz w:val="26"/>
                <w:szCs w:val="26"/>
                <w:lang w:val="vi-VN"/>
              </w:rPr>
              <w:t>100,0</w:t>
            </w:r>
          </w:p>
        </w:tc>
      </w:tr>
    </w:tbl>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Vẽ biểu đồ cột chồng.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Trục đứng của biểu đồ thể hiện giá trị phần trăm, trục ngang thể hiện các loại cây.</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Biểu đồ có 3 cột chồng giá trị đều 100%, một cột thể hiện cây cao su, cột thứ hai thể hiện cây điều,cột thứ ba thể hiện cây ăn quả. Trong mỗi cột, có phần dưới (từ trục ngang lên) thể hiện tỉ trọng diện tích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của Đông Nam Bộ, phần còn lại là của các vùng khác.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Biểu đồ có tên và chú giải thích hợp.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Nhận xét. Cây điều và cao su chiếm tỉ trọng cao trong tổng diện tích điều và cao su của cả nước,cây ăn quả còn có tỉ trọng nhỏ trong tổng diện tích cây ăn quả của cả nước.</w:t>
      </w:r>
    </w:p>
    <w:p w:rsidR="008E1516" w:rsidRPr="004024A8" w:rsidRDefault="008E1516" w:rsidP="005C6825">
      <w:pPr>
        <w:spacing w:after="0" w:line="240" w:lineRule="auto"/>
        <w:jc w:val="both"/>
        <w:rPr>
          <w:rFonts w:ascii="Times New Roman" w:eastAsia="Arial" w:hAnsi="Times New Roman" w:cs="Times New Roman"/>
          <w:b/>
          <w:bCs/>
          <w:color w:val="252525"/>
          <w:sz w:val="26"/>
          <w:szCs w:val="26"/>
          <w:lang w:val="vi-VN"/>
        </w:rPr>
      </w:pPr>
    </w:p>
    <w:p w:rsidR="008E1516" w:rsidRPr="004024A8" w:rsidRDefault="008E1516" w:rsidP="005C6825">
      <w:pPr>
        <w:spacing w:after="0" w:line="240" w:lineRule="auto"/>
        <w:jc w:val="center"/>
        <w:rPr>
          <w:rFonts w:ascii="Times New Roman" w:hAnsi="Times New Roman" w:cs="Times New Roman"/>
          <w:b/>
          <w:bCs/>
          <w:sz w:val="26"/>
          <w:szCs w:val="26"/>
          <w:lang w:val="vi-VN"/>
        </w:rPr>
      </w:pPr>
      <w:r w:rsidRPr="004024A8">
        <w:rPr>
          <w:rFonts w:ascii="Times New Roman" w:eastAsia="Arial" w:hAnsi="Times New Roman" w:cs="Times New Roman"/>
          <w:b/>
          <w:bCs/>
          <w:color w:val="252525"/>
          <w:sz w:val="26"/>
          <w:szCs w:val="26"/>
          <w:lang w:val="vi-VN"/>
        </w:rPr>
        <w:t>VÙNG ĐỒNG BẰNG SÔNG CỬU LONG</w:t>
      </w:r>
    </w:p>
    <w:p w:rsidR="008E1516" w:rsidRPr="004024A8" w:rsidRDefault="008E1516" w:rsidP="005C6825">
      <w:pPr>
        <w:spacing w:after="0" w:line="240" w:lineRule="auto"/>
        <w:jc w:val="both"/>
        <w:rPr>
          <w:rFonts w:ascii="Times New Roman" w:hAnsi="Times New Roman" w:cs="Times New Roman"/>
          <w:b/>
          <w:bCs/>
          <w:sz w:val="26"/>
          <w:szCs w:val="26"/>
        </w:rPr>
      </w:pPr>
      <w:r w:rsidRPr="004024A8">
        <w:rPr>
          <w:rFonts w:ascii="Times New Roman" w:eastAsia="Arial" w:hAnsi="Times New Roman" w:cs="Times New Roman"/>
          <w:b/>
          <w:bCs/>
          <w:color w:val="252525"/>
          <w:sz w:val="26"/>
          <w:szCs w:val="26"/>
        </w:rPr>
        <w:t>CÂU HỎI VÀ BÀI TẬP</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I. Phân tích ý nghĩa của vị trí địa lí của vùng Đồng bằng sông Cửu Long đối với phát triển</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kinh tế – xã hội.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Nằm ở phía nam nước ta, ba mặt giáp biển, giúp vùng Đông Nam Bộ và nước láng giềng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Cam-pu-chia</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Y nghĩa. Có lợi thế trong giao lưu kinh tế, văn hoá với các vùng trong nước, với các nước thuộc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Tiểu vùng sông Mê Công và các nước trong khu vực.</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2. Phân tích thế mạnh về địa hình, đất, khí hậu và nguồn nước của vùng Đồng bằng sông Cửu</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Long đối với phát triển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Địa hình, đất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Địa hình thấp, trên bề mặt có nhiều ô trũng lớn (Đồng Tháp Mười, Tứ giác Long Xuyên...). Đất</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phù sa sông, đất phèn, đất mặn chiếm diện tích lớn; trong đó đất phù sa sông có độ phì cao, phân bố dọc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sông Tiền, sông Hậu.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Đây là những thuận lợi cho sản xuất nông nghiệp.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Khí hậu: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Cận xích đạo với nền nhiệt cao, số giờ nắng nhiều, lượng mưa lớn, có hai mùa mưa và khô rõ rệt.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+Thuận lợi cho phát triển nông nghiệp và công nghiệp sản xuất điện gió, điện mặt trời.</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Nguồn nước: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mạng lưới sông ngòi, kênh rạch dày đặc với sông Tiền, sông Hậu là hai chỉ lưu lớn của sông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Mê Công, chế độ nước điều hoà.</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Thuận lợi cho sản xuất nông nghiệp, nuôi trồng thuỷ sản, phát triển giao thông và du lịch.</w:t>
      </w:r>
    </w:p>
    <w:p w:rsidR="00C316EE" w:rsidRPr="004024A8" w:rsidRDefault="00C316EE" w:rsidP="005C6825">
      <w:pPr>
        <w:spacing w:after="0" w:line="240" w:lineRule="auto"/>
        <w:jc w:val="both"/>
        <w:rPr>
          <w:rFonts w:ascii="Times New Roman" w:eastAsia="Arial" w:hAnsi="Times New Roman" w:cs="Times New Roman"/>
          <w:b/>
          <w:bCs/>
          <w:i/>
          <w:iCs/>
          <w:color w:val="252525"/>
          <w:sz w:val="26"/>
          <w:szCs w:val="26"/>
        </w:rPr>
      </w:pP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3. Phân tích thế mạnh về khoáng sản, rừng và biển, đảo của vùng Đồng bằng sông Cửu Long</w:t>
      </w:r>
      <w:r w:rsidRPr="004024A8">
        <w:rPr>
          <w:rFonts w:ascii="Times New Roman" w:eastAsia="Arial" w:hAnsi="Times New Roman" w:cs="Times New Roman"/>
          <w:b/>
          <w:bCs/>
          <w:i/>
          <w:iCs/>
          <w:color w:val="252525"/>
          <w:sz w:val="26"/>
          <w:szCs w:val="26"/>
          <w:lang w:val="vi-VN"/>
        </w:rPr>
        <w:t xml:space="preserve"> </w:t>
      </w:r>
      <w:r w:rsidRPr="004024A8">
        <w:rPr>
          <w:rFonts w:ascii="Times New Roman" w:eastAsia="Arial" w:hAnsi="Times New Roman" w:cs="Times New Roman"/>
          <w:b/>
          <w:bCs/>
          <w:i/>
          <w:iCs/>
          <w:color w:val="252525"/>
          <w:sz w:val="26"/>
          <w:szCs w:val="26"/>
        </w:rPr>
        <w:t>đối với phát triển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Khoáng sản: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Dầu mỏ ở thềm lục địa (bể Cửu Long, Nam Côn Sơn, Mã Lai – Thổ Chu); than bùn (Tứ giác Long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Xuyên, Kiên Giang, Hậu Giang...).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Nguồn nguyên, nhiên liệu quan trọng cho nhiều ngành công nghiệp.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Rừng: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Diện tích rừng không lớn (chiếm khoảng 1,7% của cả nước, năm 2021), có nhiều loài động vật và các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 xml:space="preserve">loài chim di cư quý (sếu đầu đỏ, hạc cổ </w:t>
      </w:r>
      <w:r w:rsidRPr="004024A8">
        <w:rPr>
          <w:rFonts w:ascii="Times New Roman" w:hAnsi="Times New Roman" w:cs="Times New Roman"/>
          <w:sz w:val="26"/>
          <w:szCs w:val="26"/>
          <w:lang w:val="vi-VN"/>
        </w:rPr>
        <w:t xml:space="preserve"> </w:t>
      </w:r>
      <w:r w:rsidRPr="004024A8">
        <w:rPr>
          <w:rFonts w:ascii="Times New Roman" w:eastAsia="Arial" w:hAnsi="Times New Roman" w:cs="Times New Roman"/>
          <w:color w:val="252525"/>
          <w:sz w:val="26"/>
          <w:szCs w:val="26"/>
        </w:rPr>
        <w:t xml:space="preserve">trắng..). Hệ sinh thái chủ yếu là rừng trùm và rừng </w:t>
      </w:r>
      <w:r w:rsidRPr="004024A8">
        <w:rPr>
          <w:rFonts w:ascii="Times New Roman" w:eastAsia="Arial" w:hAnsi="Times New Roman" w:cs="Times New Roman"/>
          <w:color w:val="252525"/>
          <w:sz w:val="26"/>
          <w:szCs w:val="26"/>
        </w:rPr>
        <w:lastRenderedPageBreak/>
        <w:t>ngập mặn với</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nhiều vườn quốc gia (U Minh Thượng, U Minh Hạ...) và khu dự trữ sinh quyền (Mũi Cà Mau, Kiên Giang ),+ Đây là thể mạnh để phát triển lâm nghiệp và du lịch</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Biển đảo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biển rộng, nhiều đảo và quần đảo, tài nguyên biển phong phủ, có ngư trường trọng điểm C</w:t>
      </w:r>
      <w:r w:rsidRPr="004024A8">
        <w:rPr>
          <w:rFonts w:ascii="Times New Roman" w:eastAsia="Arial" w:hAnsi="Times New Roman" w:cs="Times New Roman"/>
          <w:color w:val="252525"/>
          <w:sz w:val="26"/>
          <w:szCs w:val="26"/>
          <w:lang w:val="vi-VN"/>
        </w:rPr>
        <w:t xml:space="preserve">à </w:t>
      </w:r>
      <w:r w:rsidRPr="004024A8">
        <w:rPr>
          <w:rFonts w:ascii="Times New Roman" w:eastAsia="Arial" w:hAnsi="Times New Roman" w:cs="Times New Roman"/>
          <w:color w:val="252525"/>
          <w:sz w:val="26"/>
          <w:szCs w:val="26"/>
        </w:rPr>
        <w:t>Mau - Kiên Giang, có các bãi biển đẹp...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Thuận lợi để phát triển các ngành kinh tế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b/>
          <w:bCs/>
          <w:i/>
          <w:iCs/>
          <w:color w:val="252525"/>
          <w:sz w:val="26"/>
          <w:szCs w:val="26"/>
        </w:rPr>
        <w:t>Câu 4. Phân tích đặc điểm dân cư và một số vấn đề xã hội của vùng Đồng bằng sông Cửu Long.</w:t>
      </w:r>
      <w:r w:rsidR="00C316EE" w:rsidRPr="004024A8">
        <w:rPr>
          <w:rFonts w:ascii="Times New Roman" w:eastAsia="Arial" w:hAnsi="Times New Roman" w:cs="Times New Roman"/>
          <w:b/>
          <w:bCs/>
          <w:i/>
          <w:iCs/>
          <w:color w:val="252525"/>
          <w:sz w:val="26"/>
          <w:szCs w:val="26"/>
        </w:rPr>
        <w:t xml:space="preserve">                 </w:t>
      </w: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Quy mô dân số:</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Đông (chiếm khoảng 17,7% dân số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Đây là nguồn cung cấp lao động dồi dào và thị trường tiêu thụ tại chỗ rộng lớn, thuận lợi để phát</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triển kinh tế.</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Tỉ lệ gia tăng dân số:</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Thấp hơn mức trung bình của cả nước (0,6%, năm 2021), do tỉ lệ gia tăng dân số tự nhiên thấp.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Điều này góp phần giảm nhẹ sức ép của dân số đến tài nguyên môi trường.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Cơ cấu dân số:</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Số người trong nhóm từ 15 – 64 tuổi chiếm tỉ lệ cao (khoảng 69,4%,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Đây là nguồn lao động dồi dào.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Mật độ dân số: Cao hơn mức trung bình của cả nước (426 người/km2, năm 2021); tỉ lệ dân thành</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 xml:space="preserve">thị cao (chiếm 37,6% dân số toàn vùng,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năm 2021). Dân cư tập trung đông ở ven sông Tiền, sông Hậu.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Đô thị hoá: Tỉ lệ dân thành thị thấp hơn tỉ lệ chung của cả nước (chiếm 26,4% dân số của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Đô thị lớn nhất là Cần Thơ, là hạt nhân phát triển kinh tế của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Dân tộc:</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nhiều dân tộc cùng sinh sống: Kinh, Chăm, Khơ-me, Hoa...</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+Các dân tộc tạo nên văn hoá đa dạng và đậm đà bản sắc truyền thống của vùng.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Thu nhập bình quân đầu người, tỉ lệ người biết chữ, chỉ số HDI của vùng đều tăng.</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5. Trình bày sự phát triển và phân bố ngành nông nghiệp ở vùng Đồng bằng sông Cửu Long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Vùng trọng điểm sản xuất lương thực, thực phẩm ở nước ta.</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Cơ cấu chuyển dịch theo hướng nông nghiệp ứng dụng công nghệ cao, nông nghiệp hữu cơ, nông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nghiệp sạch, thích ứng với biến đổi khí hậu...</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Lúa gạo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Đứng đầu cả nước về diện tích (chiếm 53,8% diện tích gieo trồng lúa cả nước, năm 2021) và sản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lượng (chiếm 55,5% sản lượng lúa gạo cả nước, 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Có nhiều giống lúa mới cho năng suất, chất lượng cao, thích ứng với biến đổi khí hậu (ST, N</w:t>
      </w:r>
      <w:r w:rsidRPr="004024A8">
        <w:rPr>
          <w:rFonts w:ascii="Times New Roman" w:eastAsia="Arial" w:hAnsi="Times New Roman" w:cs="Times New Roman"/>
          <w:color w:val="252525"/>
          <w:sz w:val="26"/>
          <w:szCs w:val="26"/>
          <w:lang w:val="vi-VN"/>
        </w:rPr>
        <w:t>à</w:t>
      </w:r>
      <w:r w:rsidRPr="004024A8">
        <w:rPr>
          <w:rFonts w:ascii="Times New Roman" w:eastAsia="Arial" w:hAnsi="Times New Roman" w:cs="Times New Roman"/>
          <w:color w:val="252525"/>
          <w:sz w:val="26"/>
          <w:szCs w:val="26"/>
        </w:rPr>
        <w:t>ng</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thơm, Huyết rồng )</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Áp dụng rộng rãi cơ giới hoá trong sản xuất.</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tỉnh có sản lượng lớn. Kiên Giang, An Giang, Đồng Tháp, Hậu Giang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Cây ăn quá</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Vùng sản xuất cây ăn quả lớn của cả nước, diện tích lớn (chiếm khoảng 33% diện tích cả nước,năm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loại trái cây chủ lực nhân, cam, xoài, bưởi, chôm chôm, sầu riêng, thanh long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Hình thành các vùng trồng cây ăn quả quy mô lớn theo tiêu chuẩn VietGAP,  tại Bến</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Tre, Tiền Giang, Vĩnh Long</w:t>
      </w:r>
    </w:p>
    <w:p w:rsidR="008E1516" w:rsidRPr="004024A8" w:rsidRDefault="008E1516" w:rsidP="005C6825">
      <w:pPr>
        <w:spacing w:after="0" w:line="240" w:lineRule="auto"/>
        <w:jc w:val="both"/>
        <w:rPr>
          <w:rFonts w:ascii="Times New Roman" w:hAnsi="Times New Roman" w:cs="Times New Roman"/>
          <w:b/>
          <w:bCs/>
          <w:i/>
          <w:iCs/>
          <w:sz w:val="26"/>
          <w:szCs w:val="26"/>
        </w:rPr>
      </w:pPr>
      <w:r w:rsidRPr="004024A8">
        <w:rPr>
          <w:rFonts w:ascii="Times New Roman" w:eastAsia="Arial" w:hAnsi="Times New Roman" w:cs="Times New Roman"/>
          <w:b/>
          <w:bCs/>
          <w:i/>
          <w:iCs/>
          <w:color w:val="252525"/>
          <w:sz w:val="26"/>
          <w:szCs w:val="26"/>
        </w:rPr>
        <w:t>Câu 6. Trình bày sự phát triển và phân bố ngành thuỷ sản ở vùng Đồng bằng sông Cửu Long</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Hướng dẫn: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Nuôi trồng thuỷ sản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lastRenderedPageBreak/>
        <w:t>+ Sản lượng tăng nhanh và cao (chiếm khoảng 70% sản lượng thuỷ sản nuôi trồng cả nước</w:t>
      </w:r>
      <w:r w:rsidRPr="004024A8">
        <w:rPr>
          <w:rFonts w:ascii="Times New Roman" w:eastAsia="Arial" w:hAnsi="Times New Roman" w:cs="Times New Roman"/>
          <w:color w:val="252525"/>
          <w:sz w:val="26"/>
          <w:szCs w:val="26"/>
          <w:lang w:val="vi-VN"/>
        </w:rPr>
        <w:t xml:space="preserve"> </w:t>
      </w:r>
      <w:r w:rsidRPr="004024A8">
        <w:rPr>
          <w:rFonts w:ascii="Times New Roman" w:eastAsia="Arial" w:hAnsi="Times New Roman" w:cs="Times New Roman"/>
          <w:color w:val="252525"/>
          <w:sz w:val="26"/>
          <w:szCs w:val="26"/>
        </w:rPr>
        <w:t>năm 2021).</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Đối tượng nuôi. Đa dạng, trong đó cá tra, tôm có giá trị xuất khẩu cao.</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tỉnh nuôi trồng thuỷ sản nhiều: An Giang, Đồng Tháp...</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Khai thác thuỷ sản: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Sản lượng khá lớn (chiếm khoảng 38,5% so với cả nước, năm 2021), trong đó chủ yếu là cá biển.</w:t>
      </w:r>
    </w:p>
    <w:p w:rsidR="008E1516" w:rsidRPr="004024A8" w:rsidRDefault="008E1516" w:rsidP="005C6825">
      <w:pPr>
        <w:spacing w:after="0" w:line="240" w:lineRule="auto"/>
        <w:jc w:val="both"/>
        <w:rPr>
          <w:rFonts w:ascii="Times New Roman" w:hAnsi="Times New Roman" w:cs="Times New Roman"/>
          <w:sz w:val="26"/>
          <w:szCs w:val="26"/>
        </w:rPr>
      </w:pPr>
      <w:r w:rsidRPr="004024A8">
        <w:rPr>
          <w:rFonts w:ascii="Times New Roman" w:eastAsia="Arial" w:hAnsi="Times New Roman" w:cs="Times New Roman"/>
          <w:color w:val="252525"/>
          <w:sz w:val="26"/>
          <w:szCs w:val="26"/>
        </w:rPr>
        <w:t>+ Các tỉnh có thuỷ sản khai thác lớn: Kiên Giang, Cà Mau, Bến Tre...</w:t>
      </w:r>
    </w:p>
    <w:p w:rsidR="00802E45" w:rsidRPr="004024A8" w:rsidRDefault="00802E45" w:rsidP="005C6825">
      <w:pPr>
        <w:spacing w:line="240" w:lineRule="auto"/>
        <w:rPr>
          <w:rFonts w:ascii="Times New Roman" w:hAnsi="Times New Roman" w:cs="Times New Roman"/>
          <w:sz w:val="26"/>
          <w:szCs w:val="26"/>
        </w:rPr>
      </w:pPr>
    </w:p>
    <w:sectPr w:rsidR="00802E45" w:rsidRPr="004024A8" w:rsidSect="00C316EE">
      <w:headerReference w:type="default" r:id="rId7"/>
      <w:footerReference w:type="default" r:id="rId8"/>
      <w:pgSz w:w="11907" w:h="16840" w:code="9"/>
      <w:pgMar w:top="851" w:right="794" w:bottom="851" w:left="851" w:header="284"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C8" w:rsidRDefault="005B1DC8" w:rsidP="00727B62">
      <w:pPr>
        <w:spacing w:after="0" w:line="240" w:lineRule="auto"/>
      </w:pPr>
      <w:r>
        <w:separator/>
      </w:r>
    </w:p>
  </w:endnote>
  <w:endnote w:type="continuationSeparator" w:id="0">
    <w:p w:rsidR="005B1DC8" w:rsidRDefault="005B1DC8" w:rsidP="0072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05" w:rsidRPr="004F2705" w:rsidRDefault="004F2705" w:rsidP="004F2705">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4F2705">
      <w:rPr>
        <w:rFonts w:ascii="Times New Roman" w:eastAsia="SimSun" w:hAnsi="Times New Roman" w:cs="Times New Roman"/>
        <w:b/>
        <w:color w:val="000000"/>
        <w:sz w:val="24"/>
        <w:szCs w:val="24"/>
        <w:lang w:val="nl-NL" w:eastAsia="zh-CN"/>
        <w14:ligatures w14:val="none"/>
      </w:rPr>
      <w:t xml:space="preserve">                                                                    </w:t>
    </w:r>
    <w:r w:rsidRPr="004F2705">
      <w:rPr>
        <w:rFonts w:ascii="Times New Roman" w:eastAsia="SimSun" w:hAnsi="Times New Roman" w:cs="Times New Roman"/>
        <w:b/>
        <w:color w:val="00B0F0"/>
        <w:sz w:val="24"/>
        <w:szCs w:val="24"/>
        <w:lang w:val="nl-NL" w:eastAsia="zh-CN"/>
        <w14:ligatures w14:val="none"/>
      </w:rPr>
      <w:t>thuvienhoclieu</w:t>
    </w:r>
    <w:r w:rsidRPr="004F2705">
      <w:rPr>
        <w:rFonts w:ascii="Times New Roman" w:eastAsia="SimSun" w:hAnsi="Times New Roman" w:cs="Times New Roman"/>
        <w:b/>
        <w:color w:val="FF0000"/>
        <w:sz w:val="24"/>
        <w:szCs w:val="24"/>
        <w:lang w:val="nl-NL" w:eastAsia="zh-CN"/>
        <w14:ligatures w14:val="none"/>
      </w:rPr>
      <w:t xml:space="preserve">.com </w:t>
    </w:r>
    <w:r w:rsidRPr="004F2705">
      <w:rPr>
        <w:rFonts w:ascii="Times New Roman" w:eastAsia="SimSun" w:hAnsi="Times New Roman" w:cs="Times New Roman"/>
        <w:b/>
        <w:color w:val="000000"/>
        <w:sz w:val="24"/>
        <w:szCs w:val="24"/>
        <w:lang w:eastAsia="zh-CN"/>
        <w14:ligatures w14:val="none"/>
      </w:rPr>
      <w:t xml:space="preserve">                                </w:t>
    </w:r>
    <w:r w:rsidRPr="004F2705">
      <w:rPr>
        <w:rFonts w:ascii="Times New Roman" w:eastAsia="SimSun" w:hAnsi="Times New Roman" w:cs="Times New Roman"/>
        <w:b/>
        <w:color w:val="FF0000"/>
        <w:sz w:val="24"/>
        <w:szCs w:val="24"/>
        <w:lang w:eastAsia="zh-CN"/>
        <w14:ligatures w14:val="none"/>
      </w:rPr>
      <w:t>Trang</w:t>
    </w:r>
    <w:r w:rsidRPr="004F2705">
      <w:rPr>
        <w:rFonts w:ascii="Times New Roman" w:eastAsia="SimSun" w:hAnsi="Times New Roman" w:cs="Times New Roman"/>
        <w:b/>
        <w:color w:val="0070C0"/>
        <w:sz w:val="24"/>
        <w:szCs w:val="24"/>
        <w:lang w:eastAsia="zh-CN"/>
        <w14:ligatures w14:val="none"/>
      </w:rPr>
      <w:t xml:space="preserve"> </w:t>
    </w:r>
    <w:r w:rsidRPr="004F2705">
      <w:rPr>
        <w:rFonts w:ascii="Times New Roman" w:eastAsia="SimSun" w:hAnsi="Times New Roman" w:cs="Times New Roman"/>
        <w:b/>
        <w:color w:val="0070C0"/>
        <w:sz w:val="24"/>
        <w:szCs w:val="24"/>
        <w:lang w:eastAsia="zh-CN"/>
        <w14:ligatures w14:val="none"/>
      </w:rPr>
      <w:fldChar w:fldCharType="begin"/>
    </w:r>
    <w:r w:rsidRPr="004F2705">
      <w:rPr>
        <w:rFonts w:ascii="Times New Roman" w:eastAsia="SimSun" w:hAnsi="Times New Roman" w:cs="Times New Roman"/>
        <w:b/>
        <w:color w:val="0070C0"/>
        <w:sz w:val="24"/>
        <w:szCs w:val="24"/>
        <w:lang w:eastAsia="zh-CN"/>
        <w14:ligatures w14:val="none"/>
      </w:rPr>
      <w:instrText xml:space="preserve"> PAGE   \* MERGEFORMAT </w:instrText>
    </w:r>
    <w:r w:rsidRPr="004F2705">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4F2705">
      <w:rPr>
        <w:rFonts w:ascii="Times New Roman" w:eastAsia="SimSun" w:hAnsi="Times New Roman" w:cs="Times New Roman"/>
        <w:b/>
        <w:color w:val="0070C0"/>
        <w:sz w:val="24"/>
        <w:szCs w:val="24"/>
        <w:lang w:eastAsia="zh-CN"/>
        <w14:ligatures w14:val="none"/>
      </w:rPr>
      <w:fldChar w:fldCharType="end"/>
    </w:r>
    <w:r w:rsidRPr="004F2705">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C8" w:rsidRDefault="005B1DC8" w:rsidP="00727B62">
      <w:pPr>
        <w:spacing w:after="0" w:line="240" w:lineRule="auto"/>
      </w:pPr>
      <w:r>
        <w:separator/>
      </w:r>
    </w:p>
  </w:footnote>
  <w:footnote w:type="continuationSeparator" w:id="0">
    <w:p w:rsidR="005B1DC8" w:rsidRDefault="005B1DC8" w:rsidP="00727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05" w:rsidRPr="004F2705" w:rsidRDefault="004F2705" w:rsidP="004F270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4F2705">
      <w:rPr>
        <w:rFonts w:ascii="Times New Roman" w:eastAsia="Calibri" w:hAnsi="Times New Roman" w:cs="Times New Roman"/>
        <w:b/>
        <w:color w:val="00B0F0"/>
        <w:kern w:val="0"/>
        <w:sz w:val="24"/>
        <w:szCs w:val="24"/>
        <w:lang w:val="nl-NL"/>
        <w14:ligatures w14:val="none"/>
      </w:rPr>
      <w:t>thuvienhoclieu</w:t>
    </w:r>
    <w:r w:rsidRPr="004F2705">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0D"/>
    <w:rsid w:val="000E6413"/>
    <w:rsid w:val="004024A8"/>
    <w:rsid w:val="004F2705"/>
    <w:rsid w:val="005B1DC8"/>
    <w:rsid w:val="005C6825"/>
    <w:rsid w:val="00727B62"/>
    <w:rsid w:val="00802E45"/>
    <w:rsid w:val="008E1516"/>
    <w:rsid w:val="00A141C0"/>
    <w:rsid w:val="00C316EE"/>
    <w:rsid w:val="00E31DF8"/>
    <w:rsid w:val="00F56A83"/>
    <w:rsid w:val="00FD4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16"/>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E151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62"/>
    <w:rPr>
      <w:rFonts w:eastAsiaTheme="minorEastAsia"/>
      <w:kern w:val="2"/>
      <w14:ligatures w14:val="standardContextual"/>
    </w:rPr>
  </w:style>
  <w:style w:type="paragraph" w:styleId="Footer">
    <w:name w:val="footer"/>
    <w:basedOn w:val="Normal"/>
    <w:link w:val="FooterChar"/>
    <w:uiPriority w:val="99"/>
    <w:unhideWhenUsed/>
    <w:rsid w:val="00727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62"/>
    <w:rPr>
      <w:rFonts w:eastAsiaTheme="minorEastAsia"/>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16"/>
    <w:rPr>
      <w:rFonts w:eastAsiaTheme="minorEastAsia"/>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8E151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62"/>
    <w:rPr>
      <w:rFonts w:eastAsiaTheme="minorEastAsia"/>
      <w:kern w:val="2"/>
      <w14:ligatures w14:val="standardContextual"/>
    </w:rPr>
  </w:style>
  <w:style w:type="paragraph" w:styleId="Footer">
    <w:name w:val="footer"/>
    <w:basedOn w:val="Normal"/>
    <w:link w:val="FooterChar"/>
    <w:uiPriority w:val="99"/>
    <w:unhideWhenUsed/>
    <w:rsid w:val="00727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62"/>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3005</Words>
  <Characters>17131</Characters>
  <Application>Microsoft Office Word</Application>
  <DocSecurity>0</DocSecurity>
  <Lines>142</Lines>
  <Paragraphs>40</Paragraphs>
  <ScaleCrop>false</ScaleCrop>
  <Company>thuvienhoclieu.com</Company>
  <LinksUpToDate>false</LinksUpToDate>
  <CharactersWithSpaces>20096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2026-03-05T07:15:00Z</dcterms:created>
  <dcterms:modified xsi:type="dcterms:W3CDTF">2026-03-05T07:16:00Z</dcterms:modified>
</cp:coreProperties>
</file>