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3828"/>
        <w:gridCol w:w="6237"/>
      </w:tblGrid>
      <w:tr w:rsidR="00B555E2" w14:paraId="38882F19" w14:textId="77777777" w:rsidTr="00FE5EE6">
        <w:tc>
          <w:tcPr>
            <w:tcW w:w="3828" w:type="dxa"/>
          </w:tcPr>
          <w:p w14:paraId="563D9AB2" w14:textId="77777777" w:rsidR="00FE5EE6" w:rsidRDefault="000043A5" w:rsidP="00FE5EE6">
            <w:pPr>
              <w:spacing w:line="240" w:lineRule="auto"/>
              <w:jc w:val="center"/>
              <w:rPr>
                <w:b/>
                <w:bCs/>
                <w:color w:val="auto"/>
              </w:rPr>
            </w:pPr>
            <w:r w:rsidRPr="00FE5EE6">
              <w:rPr>
                <w:b/>
                <w:bCs/>
                <w:color w:val="auto"/>
              </w:rPr>
              <w:t xml:space="preserve">SỞ GIÁO DỤC VÀ ĐÀO TẠO </w:t>
            </w:r>
          </w:p>
          <w:p w14:paraId="6B138411" w14:textId="77777777" w:rsidR="001E1A27" w:rsidRDefault="000043A5" w:rsidP="00FE5EE6">
            <w:pPr>
              <w:spacing w:line="240" w:lineRule="auto"/>
              <w:jc w:val="center"/>
            </w:pPr>
            <w:r w:rsidRPr="00FE5EE6">
              <w:rPr>
                <w:b/>
                <w:bCs/>
                <w:color w:val="auto"/>
                <w:u w:val="single"/>
              </w:rPr>
              <w:t>BẮC NINH</w:t>
            </w:r>
            <w:r>
              <w:rPr>
                <w:color w:val="FF0000"/>
              </w:rPr>
              <w:br/>
            </w:r>
            <w:r>
              <w:rPr>
                <w:b/>
                <w:color w:val="FF0000"/>
              </w:rPr>
              <w:br/>
            </w:r>
          </w:p>
          <w:p w14:paraId="63E92C9A" w14:textId="53A47AB9" w:rsidR="00B555E2" w:rsidRDefault="000043A5" w:rsidP="00FE5EE6">
            <w:pPr>
              <w:spacing w:line="240" w:lineRule="auto"/>
              <w:jc w:val="center"/>
            </w:pPr>
            <w:r>
              <w:rPr>
                <w:i/>
              </w:rPr>
              <w:t xml:space="preserve">(Đề có </w:t>
            </w:r>
            <w:r w:rsidR="00724DE5">
              <w:rPr>
                <w:i/>
              </w:rPr>
              <w:t>04</w:t>
            </w:r>
            <w:r>
              <w:rPr>
                <w:i/>
              </w:rPr>
              <w:t xml:space="preserve"> trang)</w:t>
            </w:r>
          </w:p>
        </w:tc>
        <w:tc>
          <w:tcPr>
            <w:tcW w:w="6237" w:type="dxa"/>
          </w:tcPr>
          <w:p w14:paraId="0360ED9C" w14:textId="7BC3E863" w:rsidR="00B555E2" w:rsidRDefault="002654BF" w:rsidP="00FE5EE6">
            <w:pPr>
              <w:spacing w:line="240" w:lineRule="auto"/>
              <w:jc w:val="center"/>
            </w:pPr>
            <w:r>
              <w:rPr>
                <w:b/>
                <w:noProof/>
              </w:rPr>
              <mc:AlternateContent>
                <mc:Choice Requires="wps">
                  <w:drawing>
                    <wp:anchor distT="0" distB="0" distL="114300" distR="114300" simplePos="0" relativeHeight="251659264" behindDoc="0" locked="0" layoutInCell="1" allowOverlap="1" wp14:anchorId="25B7146E" wp14:editId="51F73D5B">
                      <wp:simplePos x="0" y="0"/>
                      <wp:positionH relativeFrom="column">
                        <wp:posOffset>697230</wp:posOffset>
                      </wp:positionH>
                      <wp:positionV relativeFrom="paragraph">
                        <wp:posOffset>713105</wp:posOffset>
                      </wp:positionV>
                      <wp:extent cx="2546350" cy="0"/>
                      <wp:effectExtent l="0" t="0" r="0" b="0"/>
                      <wp:wrapNone/>
                      <wp:docPr id="651041325" name="Straight Connector 1"/>
                      <wp:cNvGraphicFramePr/>
                      <a:graphic xmlns:a="http://schemas.openxmlformats.org/drawingml/2006/main">
                        <a:graphicData uri="http://schemas.microsoft.com/office/word/2010/wordprocessingShape">
                          <wps:wsp>
                            <wps:cNvCnPr/>
                            <wps:spPr>
                              <a:xfrm>
                                <a:off x="0" y="0"/>
                                <a:ext cx="254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62E4FC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56.15pt" to="255.4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VGmQEAAIgDAAAOAAAAZHJzL2Uyb0RvYy54bWysU9uO0zAQfUfiHyy/06SFXa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" strokecolor="black [3200]" strokeweight=".5pt">
                      <v:stroke joinstyle="miter"/>
                    </v:line>
                  </w:pict>
                </mc:Fallback>
              </mc:AlternateContent>
            </w:r>
            <w:r>
              <w:rPr>
                <w:b/>
              </w:rPr>
              <w:t>ĐỀ KIỂM TRA CUỐI HỌC KÌ II</w:t>
            </w:r>
            <w:r>
              <w:rPr>
                <w:b/>
              </w:rPr>
              <w:br/>
              <w:t>NĂM HỌC 2025 - 2026</w:t>
            </w:r>
            <w:r>
              <w:rPr>
                <w:b/>
              </w:rPr>
              <w:br/>
              <w:t>MÔN: GDKT&amp;PL  – Lớp 12</w:t>
            </w:r>
            <w:r>
              <w:rPr>
                <w:b/>
              </w:rPr>
              <w:br/>
            </w:r>
            <w:r>
              <w:rPr>
                <w:i/>
              </w:rPr>
              <w:t>Thời gian làm bài: 45 phút</w:t>
            </w:r>
            <w:r w:rsidR="00020D17">
              <w:rPr>
                <w:i/>
              </w:rPr>
              <w:t xml:space="preserve"> </w:t>
            </w:r>
            <w:r>
              <w:rPr>
                <w:i/>
              </w:rPr>
              <w:t>(không kể thời gian phát đề)</w:t>
            </w:r>
          </w:p>
        </w:tc>
      </w:tr>
    </w:tbl>
    <w:p w14:paraId="5B83991D" w14:textId="77777777" w:rsidR="00B555E2" w:rsidRDefault="00B555E2" w:rsidP="00FE5EE6">
      <w:pPr>
        <w:spacing w:line="240" w:lineRule="auto"/>
      </w:pPr>
    </w:p>
    <w:tbl>
      <w:tblPr>
        <w:tblStyle w:val="YoungMixTable"/>
        <w:tblW w:w="0" w:type="auto"/>
        <w:tblInd w:w="0" w:type="dxa"/>
        <w:tblLook w:val="04A0" w:firstRow="1" w:lastRow="0" w:firstColumn="1" w:lastColumn="0" w:noHBand="0" w:noVBand="1"/>
      </w:tblPr>
      <w:tblGrid>
        <w:gridCol w:w="6123"/>
        <w:gridCol w:w="2041"/>
        <w:gridCol w:w="2041"/>
      </w:tblGrid>
      <w:tr w:rsidR="00B555E2" w14:paraId="64CC74C0" w14:textId="77777777" w:rsidTr="0087326A">
        <w:tc>
          <w:tcPr>
            <w:tcW w:w="6123" w:type="dxa"/>
            <w:vAlign w:val="center"/>
          </w:tcPr>
          <w:p w14:paraId="6295CEDD" w14:textId="77777777" w:rsidR="00B555E2" w:rsidRDefault="000043A5" w:rsidP="00FE5EE6">
            <w:pPr>
              <w:spacing w:line="240" w:lineRule="auto"/>
            </w:pPr>
            <w:bookmarkStart w:id="0" w:name="_GoBack"/>
            <w:r>
              <w:t>Họ và tên: ............................................................................</w:t>
            </w:r>
          </w:p>
        </w:tc>
        <w:tc>
          <w:tcPr>
            <w:tcW w:w="2041" w:type="dxa"/>
            <w:vAlign w:val="center"/>
          </w:tcPr>
          <w:p w14:paraId="282DF29E" w14:textId="77777777" w:rsidR="00B555E2" w:rsidRDefault="000043A5" w:rsidP="00FE5EE6">
            <w:pPr>
              <w:spacing w:line="240" w:lineRule="auto"/>
            </w:pPr>
            <w:r>
              <w:t>Số báo danh: .......</w:t>
            </w:r>
          </w:p>
        </w:tc>
        <w:tc>
          <w:tcPr>
            <w:tcW w:w="2041" w:type="dxa"/>
            <w:vAlign w:val="center"/>
          </w:tcPr>
          <w:p w14:paraId="05C15452" w14:textId="77777777" w:rsidR="00B555E2" w:rsidRDefault="000043A5" w:rsidP="00FE5EE6">
            <w:pPr>
              <w:spacing w:line="240" w:lineRule="auto"/>
              <w:jc w:val="center"/>
            </w:pPr>
            <w:r>
              <w:rPr>
                <w:b/>
              </w:rPr>
              <w:t>Mã đề 0701</w:t>
            </w:r>
          </w:p>
        </w:tc>
      </w:tr>
      <w:bookmarkEnd w:id="0"/>
    </w:tbl>
    <w:p w14:paraId="2DED3386" w14:textId="77777777" w:rsidR="00FE5EE6" w:rsidRDefault="00FE5EE6" w:rsidP="00FE5EE6">
      <w:pPr>
        <w:spacing w:line="240" w:lineRule="auto"/>
        <w:jc w:val="both"/>
        <w:rPr>
          <w:rFonts w:eastAsia="Times New Roman"/>
          <w:b/>
          <w:spacing w:val="-2"/>
          <w:szCs w:val="26"/>
          <w:lang w:eastAsia="vi-VN"/>
        </w:rPr>
      </w:pPr>
    </w:p>
    <w:p w14:paraId="12A7D4FA" w14:textId="1B97E9B3" w:rsidR="003D391F" w:rsidRPr="001D054A" w:rsidRDefault="00BE2B86" w:rsidP="00FE5EE6">
      <w:pPr>
        <w:spacing w:line="240" w:lineRule="auto"/>
        <w:jc w:val="both"/>
        <w:rPr>
          <w:rFonts w:eastAsia="Times New Roman"/>
          <w:i/>
          <w:spacing w:val="-2"/>
          <w:sz w:val="26"/>
          <w:szCs w:val="26"/>
          <w:lang w:eastAsia="vi-VN"/>
        </w:rPr>
      </w:pPr>
      <w:r w:rsidRPr="001D054A">
        <w:rPr>
          <w:rFonts w:eastAsia="Times New Roman"/>
          <w:b/>
          <w:spacing w:val="-2"/>
          <w:szCs w:val="26"/>
          <w:lang w:eastAsia="vi-VN"/>
        </w:rPr>
        <w:t>PHẦN I. Thí sinh trả lời từ câu 1 đến câu 2</w:t>
      </w:r>
      <w:r w:rsidR="00247ACE" w:rsidRPr="001D054A">
        <w:rPr>
          <w:rFonts w:eastAsia="Times New Roman"/>
          <w:b/>
          <w:spacing w:val="-2"/>
          <w:szCs w:val="26"/>
          <w:lang w:eastAsia="vi-VN"/>
        </w:rPr>
        <w:t>4</w:t>
      </w:r>
      <w:r w:rsidRPr="001D054A">
        <w:rPr>
          <w:rFonts w:eastAsia="Times New Roman"/>
          <w:b/>
          <w:spacing w:val="-2"/>
          <w:szCs w:val="26"/>
          <w:lang w:eastAsia="vi-VN"/>
        </w:rPr>
        <w:t xml:space="preserve">. </w:t>
      </w:r>
      <w:r w:rsidRPr="001D054A">
        <w:rPr>
          <w:rFonts w:eastAsia="Times New Roman"/>
          <w:i/>
          <w:spacing w:val="-2"/>
          <w:szCs w:val="26"/>
          <w:lang w:eastAsia="vi-VN"/>
        </w:rPr>
        <w:t>Mỗi câu hỏi thí sinh chỉ chọn một phương án.</w:t>
      </w:r>
    </w:p>
    <w:p w14:paraId="4BA22B86" w14:textId="77777777" w:rsidR="007F67F5" w:rsidRPr="00020D17" w:rsidRDefault="007F67F5" w:rsidP="00FE5EE6">
      <w:pPr>
        <w:spacing w:line="240" w:lineRule="auto"/>
        <w:jc w:val="both"/>
        <w:rPr>
          <w:rFonts w:eastAsia="Times New Roman"/>
          <w:spacing w:val="-4"/>
          <w:sz w:val="26"/>
          <w:szCs w:val="26"/>
          <w:lang w:val="vi-VN"/>
        </w:rPr>
      </w:pPr>
      <w:r>
        <w:rPr>
          <w:b/>
        </w:rPr>
        <w:t xml:space="preserve">Câu 1. </w:t>
      </w:r>
      <w:r w:rsidRPr="00020D17">
        <w:rPr>
          <w:rFonts w:eastAsia="Times New Roman"/>
          <w:spacing w:val="-4"/>
          <w:szCs w:val="26"/>
          <w:lang w:val="vi-VN"/>
        </w:rPr>
        <w:t xml:space="preserve">Theo quy định của pháp luật, khi </w:t>
      </w:r>
      <w:r w:rsidR="009B4539" w:rsidRPr="00020D17">
        <w:rPr>
          <w:rFonts w:eastAsia="Times New Roman"/>
          <w:spacing w:val="-4"/>
          <w:szCs w:val="26"/>
          <w:lang w:val="vi-VN"/>
        </w:rPr>
        <w:t xml:space="preserve">tiến hành hoạt động </w:t>
      </w:r>
      <w:r w:rsidRPr="00020D17">
        <w:rPr>
          <w:rFonts w:eastAsia="Times New Roman"/>
          <w:spacing w:val="-4"/>
          <w:szCs w:val="26"/>
          <w:lang w:val="vi-VN"/>
        </w:rPr>
        <w:t>kinh doanh, công dân có nghĩa vụ nào dưới đây?</w:t>
      </w:r>
    </w:p>
    <w:p w14:paraId="276C9011" w14:textId="77777777" w:rsidR="00B555E2" w:rsidRDefault="000043A5" w:rsidP="00FE5EE6">
      <w:pPr>
        <w:tabs>
          <w:tab w:val="left" w:pos="283"/>
        </w:tabs>
        <w:spacing w:line="240" w:lineRule="auto"/>
      </w:pPr>
      <w:r>
        <w:rPr>
          <w:rStyle w:val="YoungMixChar"/>
          <w:b/>
        </w:rPr>
        <w:tab/>
        <w:t xml:space="preserve">A. </w:t>
      </w:r>
      <w:r w:rsidRPr="001D054A">
        <w:rPr>
          <w:szCs w:val="26"/>
          <w:lang w:val="vi-VN"/>
        </w:rPr>
        <w:t>Tự do lựa chọn hình thức tổ chức kinh doanh.</w:t>
      </w:r>
    </w:p>
    <w:p w14:paraId="0ADFB498" w14:textId="77777777" w:rsidR="00B555E2" w:rsidRDefault="000043A5" w:rsidP="00FE5EE6">
      <w:pPr>
        <w:tabs>
          <w:tab w:val="left" w:pos="283"/>
        </w:tabs>
        <w:spacing w:line="240" w:lineRule="auto"/>
      </w:pPr>
      <w:r>
        <w:rPr>
          <w:rStyle w:val="YoungMixChar"/>
          <w:b/>
        </w:rPr>
        <w:tab/>
        <w:t xml:space="preserve">B. </w:t>
      </w:r>
      <w:r w:rsidRPr="001D054A">
        <w:rPr>
          <w:szCs w:val="26"/>
          <w:lang w:val="vi-VN"/>
        </w:rPr>
        <w:t>Chủ động tìm kiếm thị trường và khách hàng.</w:t>
      </w:r>
    </w:p>
    <w:p w14:paraId="431FEB95" w14:textId="77777777" w:rsidR="00B555E2" w:rsidRDefault="000043A5" w:rsidP="00FE5EE6">
      <w:pPr>
        <w:tabs>
          <w:tab w:val="left" w:pos="283"/>
        </w:tabs>
        <w:spacing w:line="240" w:lineRule="auto"/>
      </w:pPr>
      <w:r>
        <w:rPr>
          <w:rStyle w:val="YoungMixChar"/>
          <w:b/>
        </w:rPr>
        <w:tab/>
        <w:t xml:space="preserve">C. </w:t>
      </w:r>
      <w:r w:rsidRPr="001D054A">
        <w:rPr>
          <w:szCs w:val="26"/>
          <w:lang w:val="vi-VN"/>
        </w:rPr>
        <w:t>Quyết định quy mô và ngành, nghề kinh doanh.</w:t>
      </w:r>
    </w:p>
    <w:p w14:paraId="3A9D8E18" w14:textId="77777777" w:rsidR="00B555E2" w:rsidRDefault="000043A5" w:rsidP="00FE5EE6">
      <w:pPr>
        <w:tabs>
          <w:tab w:val="left" w:pos="283"/>
        </w:tabs>
        <w:spacing w:line="240" w:lineRule="auto"/>
      </w:pPr>
      <w:r>
        <w:rPr>
          <w:rStyle w:val="YoungMixChar"/>
          <w:b/>
        </w:rPr>
        <w:tab/>
        <w:t xml:space="preserve">D. </w:t>
      </w:r>
      <w:r w:rsidRPr="001D054A">
        <w:rPr>
          <w:szCs w:val="26"/>
          <w:lang w:val="vi-VN"/>
        </w:rPr>
        <w:t>Tôn trọng quyền tự do kinh doanh của người khác.</w:t>
      </w:r>
    </w:p>
    <w:p w14:paraId="4960F5D3" w14:textId="77777777" w:rsidR="00A93078" w:rsidRPr="001D054A" w:rsidRDefault="00A93078" w:rsidP="00FE5EE6">
      <w:pPr>
        <w:tabs>
          <w:tab w:val="left" w:pos="5136"/>
        </w:tabs>
        <w:spacing w:line="240" w:lineRule="auto"/>
        <w:jc w:val="both"/>
        <w:rPr>
          <w:rFonts w:eastAsia="Times New Roman"/>
          <w:sz w:val="26"/>
          <w:szCs w:val="26"/>
          <w:lang w:val="vi-VN"/>
        </w:rPr>
      </w:pPr>
      <w:r>
        <w:rPr>
          <w:b/>
        </w:rPr>
        <w:t xml:space="preserve">Câu 2. </w:t>
      </w:r>
      <w:r w:rsidRPr="001D054A">
        <w:rPr>
          <w:rFonts w:eastAsia="Times New Roman"/>
          <w:szCs w:val="26"/>
          <w:lang w:val="vi-VN"/>
        </w:rPr>
        <w:t>Theo quy định của pháp luật, quyền của công dân trong bảo vệ, chăm sóc sức khỏe là</w:t>
      </w:r>
    </w:p>
    <w:p w14:paraId="27C387F4" w14:textId="77777777" w:rsidR="00A93078" w:rsidRPr="001D054A" w:rsidRDefault="00A93078" w:rsidP="00FE5EE6">
      <w:pPr>
        <w:tabs>
          <w:tab w:val="left" w:pos="283"/>
        </w:tabs>
        <w:spacing w:line="240" w:lineRule="auto"/>
      </w:pPr>
      <w:r>
        <w:rPr>
          <w:rStyle w:val="YoungMixChar"/>
          <w:b/>
        </w:rPr>
        <w:tab/>
        <w:t xml:space="preserve">A. </w:t>
      </w:r>
      <w:r w:rsidR="00066D49" w:rsidRPr="001D054A">
        <w:rPr>
          <w:szCs w:val="26"/>
          <w:lang w:val="vi-VN"/>
        </w:rPr>
        <w:t xml:space="preserve">được </w:t>
      </w:r>
      <w:r w:rsidR="00B2020E" w:rsidRPr="001D054A">
        <w:rPr>
          <w:szCs w:val="26"/>
          <w:lang w:val="vi-VN"/>
        </w:rPr>
        <w:t xml:space="preserve">tự ý </w:t>
      </w:r>
      <w:r w:rsidR="00066D49" w:rsidRPr="001D054A">
        <w:rPr>
          <w:szCs w:val="26"/>
          <w:lang w:val="vi-VN"/>
        </w:rPr>
        <w:t>lựa chọn phác đồ điều trị bệnh</w:t>
      </w:r>
      <w:r w:rsidR="00377533" w:rsidRPr="001D054A">
        <w:rPr>
          <w:rFonts w:eastAsia="Times New Roman"/>
          <w:szCs w:val="26"/>
          <w:lang w:val="vi-VN"/>
        </w:rPr>
        <w:t>.</w:t>
      </w:r>
    </w:p>
    <w:p w14:paraId="13436F7D" w14:textId="77777777" w:rsidR="00807DE9" w:rsidRDefault="00A93078" w:rsidP="00FE5EE6">
      <w:pPr>
        <w:tabs>
          <w:tab w:val="left" w:pos="283"/>
        </w:tabs>
        <w:spacing w:line="240" w:lineRule="auto"/>
      </w:pPr>
      <w:r>
        <w:rPr>
          <w:rStyle w:val="YoungMixChar"/>
          <w:b/>
        </w:rPr>
        <w:tab/>
        <w:t xml:space="preserve">B. </w:t>
      </w:r>
      <w:r w:rsidR="00FD1B75" w:rsidRPr="001D054A">
        <w:rPr>
          <w:rFonts w:eastAsia="Times New Roman"/>
          <w:szCs w:val="26"/>
          <w:lang w:val="vi-VN"/>
        </w:rPr>
        <w:t>được giữ bí mật thông tin trong khám chữa bệnh.</w:t>
      </w:r>
    </w:p>
    <w:p w14:paraId="1D18CBB4" w14:textId="77777777" w:rsidR="00807DE9" w:rsidRDefault="00A93078" w:rsidP="00FE5EE6">
      <w:pPr>
        <w:tabs>
          <w:tab w:val="left" w:pos="283"/>
        </w:tabs>
        <w:spacing w:line="240" w:lineRule="auto"/>
      </w:pPr>
      <w:r>
        <w:rPr>
          <w:rStyle w:val="YoungMixChar"/>
          <w:b/>
        </w:rPr>
        <w:tab/>
        <w:t xml:space="preserve">C. </w:t>
      </w:r>
      <w:r w:rsidR="00377533" w:rsidRPr="001D054A">
        <w:rPr>
          <w:rFonts w:eastAsia="Times New Roman"/>
          <w:szCs w:val="26"/>
          <w:lang w:val="vi-VN"/>
        </w:rPr>
        <w:t>thực hiện các quy định trong phòng bệnh</w:t>
      </w:r>
      <w:r w:rsidR="006F0E2C" w:rsidRPr="001D054A">
        <w:rPr>
          <w:rFonts w:eastAsia="Times New Roman"/>
          <w:szCs w:val="26"/>
          <w:lang w:val="vi-VN"/>
        </w:rPr>
        <w:t>, chữa bệnh.</w:t>
      </w:r>
    </w:p>
    <w:p w14:paraId="5B4B8232" w14:textId="77777777" w:rsidR="00A93078" w:rsidRPr="001D054A" w:rsidRDefault="00A93078" w:rsidP="00FE5EE6">
      <w:pPr>
        <w:tabs>
          <w:tab w:val="left" w:pos="283"/>
        </w:tabs>
        <w:spacing w:line="240" w:lineRule="auto"/>
      </w:pPr>
      <w:r>
        <w:rPr>
          <w:rStyle w:val="YoungMixChar"/>
          <w:b/>
        </w:rPr>
        <w:tab/>
        <w:t xml:space="preserve">D. </w:t>
      </w:r>
      <w:r w:rsidR="006F0E2C" w:rsidRPr="001D054A">
        <w:rPr>
          <w:szCs w:val="26"/>
          <w:lang w:val="vi-VN"/>
        </w:rPr>
        <w:t>chi trả đầy đủ chi phí chữa bệnh theo quy định.</w:t>
      </w:r>
    </w:p>
    <w:p w14:paraId="7ACE8EC7" w14:textId="77777777" w:rsidR="00C80ACF" w:rsidRPr="001D054A" w:rsidRDefault="00C80ACF" w:rsidP="00FE5EE6">
      <w:pPr>
        <w:spacing w:line="240" w:lineRule="auto"/>
        <w:jc w:val="both"/>
        <w:rPr>
          <w:rFonts w:eastAsia="Times New Roman"/>
          <w:sz w:val="26"/>
          <w:szCs w:val="26"/>
          <w:lang w:val="vi-VN"/>
        </w:rPr>
      </w:pPr>
      <w:r>
        <w:rPr>
          <w:b/>
        </w:rPr>
        <w:t xml:space="preserve">Câu 3. </w:t>
      </w:r>
      <w:r w:rsidRPr="001D054A">
        <w:rPr>
          <w:rFonts w:eastAsia="Times New Roman"/>
          <w:szCs w:val="26"/>
          <w:lang w:val="vi-VN"/>
        </w:rPr>
        <w:t>Theo quy định của pháp luật, người nộp thuế có quyền nào dưới đây?</w:t>
      </w:r>
    </w:p>
    <w:p w14:paraId="31BB2370" w14:textId="68627478" w:rsidR="00B555E2" w:rsidRDefault="000043A5" w:rsidP="00FE5EE6">
      <w:pPr>
        <w:tabs>
          <w:tab w:val="left" w:pos="283"/>
        </w:tabs>
        <w:spacing w:line="240" w:lineRule="auto"/>
      </w:pPr>
      <w:r>
        <w:rPr>
          <w:rStyle w:val="YoungMixChar"/>
          <w:b/>
        </w:rPr>
        <w:tab/>
        <w:t xml:space="preserve">A. </w:t>
      </w:r>
      <w:r w:rsidR="008275A5" w:rsidRPr="001D054A">
        <w:rPr>
          <w:rFonts w:eastAsia="Times New Roman"/>
          <w:szCs w:val="26"/>
          <w:lang w:val="vi-VN"/>
        </w:rPr>
        <w:t>Nộp thuế đầy đủ, đúng hạn định.</w:t>
      </w:r>
      <w:r>
        <w:rPr>
          <w:rStyle w:val="YoungMixChar"/>
          <w:b/>
        </w:rPr>
        <w:tab/>
        <w:t xml:space="preserve">B. </w:t>
      </w:r>
      <w:r w:rsidRPr="001D054A">
        <w:rPr>
          <w:rFonts w:eastAsia="Times New Roman"/>
          <w:szCs w:val="26"/>
          <w:lang w:val="vi-VN"/>
        </w:rPr>
        <w:t>Kê khai, nộp thuế theo quy định.</w:t>
      </w:r>
    </w:p>
    <w:p w14:paraId="299A258A" w14:textId="241AFCE2" w:rsidR="00B555E2" w:rsidRDefault="000043A5" w:rsidP="00FE5EE6">
      <w:pPr>
        <w:tabs>
          <w:tab w:val="left" w:pos="283"/>
        </w:tabs>
        <w:spacing w:line="240" w:lineRule="auto"/>
      </w:pPr>
      <w:r>
        <w:rPr>
          <w:rStyle w:val="YoungMixChar"/>
          <w:b/>
        </w:rPr>
        <w:tab/>
        <w:t xml:space="preserve">C. </w:t>
      </w:r>
      <w:r w:rsidRPr="001D054A">
        <w:rPr>
          <w:rFonts w:eastAsia="Times New Roman"/>
          <w:szCs w:val="26"/>
          <w:lang w:val="vi-VN"/>
        </w:rPr>
        <w:t>Chấp hành kiểm tra, thanh tra thuế.</w:t>
      </w:r>
      <w:r>
        <w:rPr>
          <w:rStyle w:val="YoungMixChar"/>
          <w:b/>
        </w:rPr>
        <w:tab/>
        <w:t xml:space="preserve">D. </w:t>
      </w:r>
      <w:r w:rsidR="008275A5" w:rsidRPr="001D054A">
        <w:rPr>
          <w:rFonts w:eastAsia="Times New Roman"/>
          <w:szCs w:val="26"/>
          <w:lang w:val="vi-VN"/>
        </w:rPr>
        <w:t>Hoàn thuế theo quy định của pháp luật.</w:t>
      </w:r>
    </w:p>
    <w:p w14:paraId="199EEF3C" w14:textId="77777777" w:rsidR="00195328" w:rsidRPr="001D054A" w:rsidRDefault="006D1583" w:rsidP="00FE5EE6">
      <w:pPr>
        <w:pStyle w:val="NormalWeb"/>
        <w:spacing w:before="0" w:beforeAutospacing="0" w:after="0" w:afterAutospacing="0"/>
        <w:jc w:val="both"/>
        <w:rPr>
          <w:sz w:val="26"/>
          <w:szCs w:val="26"/>
          <w:lang w:val="vi-VN"/>
        </w:rPr>
      </w:pPr>
      <w:r>
        <w:rPr>
          <w:b/>
        </w:rPr>
        <w:t xml:space="preserve">Câu 4. </w:t>
      </w:r>
      <w:r w:rsidR="00583356" w:rsidRPr="00807DE9">
        <w:rPr>
          <w:szCs w:val="26"/>
          <w:lang w:val="vi-VN"/>
        </w:rPr>
        <w:t>Theo quy định của pháp luật, n</w:t>
      </w:r>
      <w:r w:rsidR="00F67DF5" w:rsidRPr="001D054A">
        <w:rPr>
          <w:szCs w:val="26"/>
          <w:lang w:val="vi-VN"/>
        </w:rPr>
        <w:t xml:space="preserve">ghĩa vụ giữa vợ và chồng trong quan hệ nhân thân </w:t>
      </w:r>
      <w:r w:rsidR="00F67DF5" w:rsidRPr="001D054A">
        <w:rPr>
          <w:b/>
          <w:bCs/>
          <w:szCs w:val="26"/>
          <w:lang w:val="vi-VN"/>
        </w:rPr>
        <w:t>không</w:t>
      </w:r>
      <w:r w:rsidR="00F67DF5" w:rsidRPr="001D054A">
        <w:rPr>
          <w:szCs w:val="26"/>
          <w:lang w:val="vi-VN"/>
        </w:rPr>
        <w:t xml:space="preserve"> biểu hiện ở nội dung nào dưới đây?</w:t>
      </w:r>
    </w:p>
    <w:p w14:paraId="014C8AF2" w14:textId="77777777" w:rsidR="000D24B3" w:rsidRPr="001D054A" w:rsidRDefault="000D24B3" w:rsidP="00FE5EE6">
      <w:pPr>
        <w:tabs>
          <w:tab w:val="left" w:pos="283"/>
        </w:tabs>
        <w:spacing w:line="240" w:lineRule="auto"/>
      </w:pPr>
      <w:r>
        <w:rPr>
          <w:rStyle w:val="YoungMixChar"/>
          <w:b/>
        </w:rPr>
        <w:tab/>
        <w:t xml:space="preserve">A. </w:t>
      </w:r>
      <w:r w:rsidR="00910AE3" w:rsidRPr="001D054A">
        <w:rPr>
          <w:szCs w:val="26"/>
          <w:lang w:val="vi-VN"/>
        </w:rPr>
        <w:t>Tạo điều kiện, giúp đỡ nhau phát triển về mọi mặt.</w:t>
      </w:r>
    </w:p>
    <w:p w14:paraId="707B1797" w14:textId="77777777" w:rsidR="000D24B3" w:rsidRPr="001D054A" w:rsidRDefault="000D24B3" w:rsidP="00FE5EE6">
      <w:pPr>
        <w:tabs>
          <w:tab w:val="left" w:pos="283"/>
        </w:tabs>
        <w:spacing w:line="240" w:lineRule="auto"/>
      </w:pPr>
      <w:r>
        <w:rPr>
          <w:rStyle w:val="YoungMixChar"/>
          <w:b/>
        </w:rPr>
        <w:tab/>
        <w:t xml:space="preserve">B. </w:t>
      </w:r>
      <w:r w:rsidR="006C5D18" w:rsidRPr="001D054A">
        <w:rPr>
          <w:szCs w:val="26"/>
          <w:lang w:val="vi-VN"/>
        </w:rPr>
        <w:t>Lựa chọn nơi cư trú phù hợp với điều kiện của gia đình</w:t>
      </w:r>
      <w:r w:rsidR="00910AE3" w:rsidRPr="001D054A">
        <w:rPr>
          <w:szCs w:val="26"/>
          <w:lang w:val="vi-VN"/>
        </w:rPr>
        <w:t>.</w:t>
      </w:r>
    </w:p>
    <w:p w14:paraId="3D44E61B" w14:textId="77777777" w:rsidR="008521FF" w:rsidRPr="001D054A" w:rsidRDefault="000D24B3" w:rsidP="00FE5EE6">
      <w:pPr>
        <w:tabs>
          <w:tab w:val="left" w:pos="283"/>
        </w:tabs>
        <w:spacing w:line="240" w:lineRule="auto"/>
      </w:pPr>
      <w:r>
        <w:rPr>
          <w:rStyle w:val="YoungMixChar"/>
          <w:b/>
        </w:rPr>
        <w:tab/>
        <w:t xml:space="preserve">C. </w:t>
      </w:r>
      <w:r w:rsidR="00910AE3" w:rsidRPr="001D054A">
        <w:rPr>
          <w:szCs w:val="26"/>
          <w:lang w:val="vi-VN"/>
        </w:rPr>
        <w:t>Nhập</w:t>
      </w:r>
      <w:r w:rsidR="006F25FB" w:rsidRPr="001D054A">
        <w:rPr>
          <w:szCs w:val="26"/>
          <w:lang w:val="vi-VN"/>
        </w:rPr>
        <w:t xml:space="preserve"> hoặc không nhập tài sản riêng vào tài sản chung.</w:t>
      </w:r>
    </w:p>
    <w:p w14:paraId="173C6E8E" w14:textId="77777777" w:rsidR="000D24B3" w:rsidRPr="001D054A" w:rsidRDefault="000D24B3" w:rsidP="00FE5EE6">
      <w:pPr>
        <w:tabs>
          <w:tab w:val="left" w:pos="283"/>
        </w:tabs>
        <w:spacing w:line="240" w:lineRule="auto"/>
      </w:pPr>
      <w:r>
        <w:rPr>
          <w:rStyle w:val="YoungMixChar"/>
          <w:b/>
        </w:rPr>
        <w:tab/>
        <w:t xml:space="preserve">D. </w:t>
      </w:r>
      <w:r w:rsidRPr="001D054A">
        <w:rPr>
          <w:szCs w:val="26"/>
          <w:lang w:val="vi-VN"/>
        </w:rPr>
        <w:t>Tôn trọng tự do, tín ngưỡng, tôn giáo của nhau.</w:t>
      </w:r>
    </w:p>
    <w:p w14:paraId="046A01C6" w14:textId="77777777" w:rsidR="008C7D2F" w:rsidRPr="001D054A" w:rsidRDefault="008C7D2F" w:rsidP="00FE5EE6">
      <w:pPr>
        <w:pStyle w:val="NormalWeb"/>
        <w:spacing w:before="0" w:beforeAutospacing="0" w:after="0" w:afterAutospacing="0"/>
        <w:jc w:val="both"/>
        <w:rPr>
          <w:sz w:val="26"/>
          <w:szCs w:val="26"/>
          <w:lang w:val="vi-VN"/>
        </w:rPr>
      </w:pPr>
      <w:r>
        <w:rPr>
          <w:b/>
        </w:rPr>
        <w:t xml:space="preserve">Câu 5. </w:t>
      </w:r>
      <w:r w:rsidRPr="001D054A">
        <w:rPr>
          <w:szCs w:val="26"/>
          <w:lang w:val="vi-VN"/>
        </w:rPr>
        <w:t xml:space="preserve">T mượn laptop của bạn để làm bài tập. Trong quá trình sử dụng, T vô ý làm </w:t>
      </w:r>
      <w:r w:rsidR="006C5D18" w:rsidRPr="001D054A">
        <w:rPr>
          <w:szCs w:val="26"/>
          <w:lang w:val="vi-VN"/>
        </w:rPr>
        <w:t xml:space="preserve">rơi </w:t>
      </w:r>
      <w:r w:rsidR="00400972">
        <w:rPr>
          <w:szCs w:val="26"/>
        </w:rPr>
        <w:t>l</w:t>
      </w:r>
      <w:r w:rsidR="006C5D18" w:rsidRPr="001D054A">
        <w:rPr>
          <w:szCs w:val="26"/>
          <w:lang w:val="vi-VN"/>
        </w:rPr>
        <w:t>aptop</w:t>
      </w:r>
      <w:r w:rsidRPr="001D054A">
        <w:rPr>
          <w:szCs w:val="26"/>
          <w:lang w:val="vi-VN"/>
        </w:rPr>
        <w:t xml:space="preserve"> dẫn đến màn hình bị nứt nhẹ, nhìn sơ qua khó phát hiện và máy vẫn hoạt động bình thường. Để thực hiện đúng nghĩa vụ của bên mượn tài sản,</w:t>
      </w:r>
      <w:r w:rsidR="0010586D" w:rsidRPr="00807DE9">
        <w:rPr>
          <w:szCs w:val="26"/>
          <w:lang w:val="vi-VN"/>
        </w:rPr>
        <w:t xml:space="preserve"> </w:t>
      </w:r>
      <w:r w:rsidRPr="001D054A">
        <w:rPr>
          <w:szCs w:val="26"/>
          <w:lang w:val="vi-VN"/>
        </w:rPr>
        <w:t>T nên chọn cách xử lý nào dưới đây?</w:t>
      </w:r>
    </w:p>
    <w:p w14:paraId="71D2C7A4" w14:textId="77777777" w:rsidR="008C7D2F" w:rsidRPr="001D054A" w:rsidRDefault="008C7D2F" w:rsidP="00FE5EE6">
      <w:pPr>
        <w:tabs>
          <w:tab w:val="left" w:pos="283"/>
        </w:tabs>
        <w:spacing w:line="240" w:lineRule="auto"/>
      </w:pPr>
      <w:r>
        <w:rPr>
          <w:rStyle w:val="YoungMixChar"/>
          <w:b/>
        </w:rPr>
        <w:tab/>
        <w:t xml:space="preserve">A. </w:t>
      </w:r>
      <w:r w:rsidRPr="001D054A">
        <w:rPr>
          <w:szCs w:val="26"/>
          <w:lang w:val="vi-VN"/>
        </w:rPr>
        <w:t>Tự ý mang máy đi sửa tại cửa hàng lạ để bạn không phát hiện ra.</w:t>
      </w:r>
    </w:p>
    <w:p w14:paraId="3E41E00E" w14:textId="77777777" w:rsidR="008C7D2F" w:rsidRPr="001D054A" w:rsidRDefault="008C7D2F" w:rsidP="00FE5EE6">
      <w:pPr>
        <w:tabs>
          <w:tab w:val="left" w:pos="283"/>
        </w:tabs>
        <w:spacing w:line="240" w:lineRule="auto"/>
      </w:pPr>
      <w:r>
        <w:rPr>
          <w:rStyle w:val="YoungMixChar"/>
          <w:b/>
        </w:rPr>
        <w:tab/>
        <w:t xml:space="preserve">B. </w:t>
      </w:r>
      <w:r w:rsidRPr="001D054A">
        <w:rPr>
          <w:szCs w:val="26"/>
          <w:lang w:val="vi-VN"/>
        </w:rPr>
        <w:t>Trả lại máy và im lặng vì vết nứt không ảnh hưởng đến chức năng</w:t>
      </w:r>
      <w:r w:rsidR="0010586D" w:rsidRPr="00807DE9">
        <w:rPr>
          <w:szCs w:val="26"/>
          <w:lang w:val="vi-VN"/>
        </w:rPr>
        <w:t xml:space="preserve"> của máy</w:t>
      </w:r>
      <w:r w:rsidRPr="001D054A">
        <w:rPr>
          <w:szCs w:val="26"/>
          <w:lang w:val="vi-VN"/>
        </w:rPr>
        <w:t>.</w:t>
      </w:r>
    </w:p>
    <w:p w14:paraId="003D4E22" w14:textId="77777777" w:rsidR="008C7D2F" w:rsidRPr="001D054A" w:rsidRDefault="008C7D2F" w:rsidP="00FE5EE6">
      <w:pPr>
        <w:tabs>
          <w:tab w:val="left" w:pos="283"/>
        </w:tabs>
        <w:spacing w:line="240" w:lineRule="auto"/>
      </w:pPr>
      <w:r>
        <w:rPr>
          <w:rStyle w:val="YoungMixChar"/>
          <w:b/>
        </w:rPr>
        <w:tab/>
        <w:t xml:space="preserve">C. </w:t>
      </w:r>
      <w:r w:rsidRPr="001D054A">
        <w:rPr>
          <w:szCs w:val="26"/>
          <w:lang w:val="vi-VN"/>
        </w:rPr>
        <w:t>Thông báo trung thực tình trạng và thỏa thuận phương án bồi thường.</w:t>
      </w:r>
    </w:p>
    <w:p w14:paraId="4AEB280C" w14:textId="77777777" w:rsidR="008C7D2F" w:rsidRPr="001D054A" w:rsidRDefault="008C7D2F" w:rsidP="00FE5EE6">
      <w:pPr>
        <w:tabs>
          <w:tab w:val="left" w:pos="283"/>
        </w:tabs>
        <w:spacing w:line="240" w:lineRule="auto"/>
      </w:pPr>
      <w:r>
        <w:rPr>
          <w:rStyle w:val="YoungMixChar"/>
          <w:b/>
        </w:rPr>
        <w:tab/>
        <w:t xml:space="preserve">D. </w:t>
      </w:r>
      <w:r w:rsidRPr="001D054A">
        <w:rPr>
          <w:szCs w:val="26"/>
          <w:lang w:val="vi-VN"/>
        </w:rPr>
        <w:t>Đợi khi bạn phát hiện ra mới giải thích là do rủi ro ngoài ý muốn.</w:t>
      </w:r>
    </w:p>
    <w:p w14:paraId="3A6C28F5" w14:textId="77777777" w:rsidR="00BE2B86" w:rsidRPr="001D054A" w:rsidRDefault="00BE2B86" w:rsidP="00FE5EE6">
      <w:pPr>
        <w:spacing w:line="240" w:lineRule="auto"/>
        <w:jc w:val="both"/>
        <w:rPr>
          <w:rFonts w:eastAsia="Times New Roman"/>
          <w:sz w:val="26"/>
          <w:szCs w:val="26"/>
          <w:lang w:val="vi-VN"/>
        </w:rPr>
      </w:pPr>
      <w:r>
        <w:rPr>
          <w:b/>
        </w:rPr>
        <w:t xml:space="preserve">Câu 6. </w:t>
      </w:r>
      <w:r w:rsidRPr="001D054A">
        <w:rPr>
          <w:rFonts w:eastAsia="Times New Roman"/>
          <w:szCs w:val="26"/>
          <w:lang w:val="vi-VN"/>
        </w:rPr>
        <w:t xml:space="preserve">Theo quy định của pháp luật, </w:t>
      </w:r>
      <w:r w:rsidR="0019710F" w:rsidRPr="001D054A">
        <w:rPr>
          <w:rFonts w:eastAsia="Times New Roman"/>
          <w:szCs w:val="26"/>
          <w:lang w:val="vi-VN"/>
        </w:rPr>
        <w:t>quyền</w:t>
      </w:r>
      <w:r w:rsidRPr="001D054A">
        <w:rPr>
          <w:rFonts w:eastAsia="Times New Roman"/>
          <w:szCs w:val="26"/>
          <w:lang w:val="vi-VN"/>
        </w:rPr>
        <w:t xml:space="preserve"> của công dân trong đảm bảo an sinh xã hội</w:t>
      </w:r>
      <w:r w:rsidR="0019710F" w:rsidRPr="001D054A">
        <w:rPr>
          <w:rFonts w:eastAsia="Times New Roman"/>
          <w:szCs w:val="26"/>
          <w:lang w:val="vi-VN"/>
        </w:rPr>
        <w:t xml:space="preserve"> là</w:t>
      </w:r>
    </w:p>
    <w:p w14:paraId="64D46CBD" w14:textId="336221DA" w:rsidR="00B555E2" w:rsidRDefault="000043A5" w:rsidP="00FE5EE6">
      <w:pPr>
        <w:tabs>
          <w:tab w:val="left" w:pos="283"/>
        </w:tabs>
        <w:spacing w:line="240" w:lineRule="auto"/>
      </w:pPr>
      <w:r>
        <w:rPr>
          <w:rStyle w:val="YoungMixChar"/>
          <w:b/>
        </w:rPr>
        <w:tab/>
        <w:t xml:space="preserve">A. </w:t>
      </w:r>
      <w:r w:rsidR="00B2020E" w:rsidRPr="001D054A">
        <w:rPr>
          <w:rFonts w:eastAsia="Times New Roman"/>
          <w:szCs w:val="26"/>
          <w:lang w:val="vi-VN"/>
        </w:rPr>
        <w:t>nộp phí</w:t>
      </w:r>
      <w:r w:rsidRPr="001D054A">
        <w:rPr>
          <w:rFonts w:eastAsia="Times New Roman"/>
          <w:szCs w:val="26"/>
          <w:lang w:val="vi-VN"/>
        </w:rPr>
        <w:t xml:space="preserve"> bảo hiểm </w:t>
      </w:r>
      <w:r w:rsidR="00DF0C66" w:rsidRPr="001D054A">
        <w:rPr>
          <w:rFonts w:eastAsia="Times New Roman"/>
          <w:szCs w:val="26"/>
          <w:lang w:val="vi-VN"/>
        </w:rPr>
        <w:t>xã hội tự nguyện</w:t>
      </w:r>
      <w:r w:rsidRPr="001D054A">
        <w:rPr>
          <w:rFonts w:eastAsia="Times New Roman"/>
          <w:szCs w:val="26"/>
          <w:lang w:val="vi-VN"/>
        </w:rPr>
        <w:t>.</w:t>
      </w:r>
      <w:r>
        <w:rPr>
          <w:rStyle w:val="YoungMixChar"/>
          <w:b/>
        </w:rPr>
        <w:tab/>
      </w:r>
      <w:r w:rsidR="00020D17">
        <w:rPr>
          <w:rStyle w:val="YoungMixChar"/>
          <w:b/>
        </w:rPr>
        <w:t xml:space="preserve">             </w:t>
      </w:r>
      <w:r>
        <w:rPr>
          <w:rStyle w:val="YoungMixChar"/>
          <w:b/>
        </w:rPr>
        <w:t xml:space="preserve">B. </w:t>
      </w:r>
      <w:r w:rsidR="00DF0C66" w:rsidRPr="001D054A">
        <w:rPr>
          <w:rFonts w:eastAsia="Times New Roman"/>
          <w:szCs w:val="26"/>
          <w:lang w:val="vi-VN"/>
        </w:rPr>
        <w:t>c</w:t>
      </w:r>
      <w:r w:rsidRPr="001D054A">
        <w:rPr>
          <w:rFonts w:eastAsia="Times New Roman"/>
          <w:szCs w:val="26"/>
          <w:lang w:val="vi-VN"/>
        </w:rPr>
        <w:t>hấp hành quyết định trợ cấp thất nghiệp.</w:t>
      </w:r>
    </w:p>
    <w:p w14:paraId="2A5DCE70" w14:textId="56B96EED" w:rsidR="00B555E2" w:rsidRDefault="000043A5" w:rsidP="00FE5EE6">
      <w:pPr>
        <w:tabs>
          <w:tab w:val="left" w:pos="283"/>
        </w:tabs>
        <w:spacing w:line="240" w:lineRule="auto"/>
      </w:pPr>
      <w:r>
        <w:rPr>
          <w:rStyle w:val="YoungMixChar"/>
          <w:b/>
        </w:rPr>
        <w:tab/>
        <w:t xml:space="preserve">C. </w:t>
      </w:r>
      <w:r w:rsidR="00DF0C66" w:rsidRPr="001D054A">
        <w:rPr>
          <w:rFonts w:eastAsia="Times New Roman"/>
          <w:szCs w:val="26"/>
          <w:lang w:val="vi-VN"/>
        </w:rPr>
        <w:t>k</w:t>
      </w:r>
      <w:r w:rsidRPr="001D054A">
        <w:rPr>
          <w:rFonts w:eastAsia="Times New Roman"/>
          <w:szCs w:val="26"/>
          <w:lang w:val="vi-VN"/>
        </w:rPr>
        <w:t>ê khai trung thực hồ sơ hưởng thất nghiệp.</w:t>
      </w:r>
      <w:r>
        <w:rPr>
          <w:rStyle w:val="YoungMixChar"/>
          <w:b/>
        </w:rPr>
        <w:tab/>
      </w:r>
      <w:r w:rsidR="00020D17">
        <w:rPr>
          <w:rStyle w:val="YoungMixChar"/>
          <w:b/>
        </w:rPr>
        <w:t xml:space="preserve"> </w:t>
      </w:r>
      <w:r>
        <w:rPr>
          <w:rStyle w:val="YoungMixChar"/>
          <w:b/>
        </w:rPr>
        <w:t xml:space="preserve">D. </w:t>
      </w:r>
      <w:r w:rsidR="00DF0C66" w:rsidRPr="001D054A">
        <w:rPr>
          <w:rFonts w:eastAsia="Times New Roman"/>
          <w:szCs w:val="26"/>
          <w:lang w:val="vi-VN"/>
        </w:rPr>
        <w:t>k</w:t>
      </w:r>
      <w:r w:rsidRPr="001D054A">
        <w:rPr>
          <w:rFonts w:eastAsia="Times New Roman"/>
          <w:szCs w:val="26"/>
          <w:lang w:val="vi-VN"/>
        </w:rPr>
        <w:t>hiếu nại chính sách trợ cấp thất nghiệp.</w:t>
      </w:r>
    </w:p>
    <w:p w14:paraId="6BC5699D" w14:textId="77777777" w:rsidR="0031571E" w:rsidRPr="00807DE9" w:rsidRDefault="0031571E" w:rsidP="00FE5EE6">
      <w:pPr>
        <w:pStyle w:val="NormalWeb"/>
        <w:spacing w:before="0" w:beforeAutospacing="0" w:after="0" w:afterAutospacing="0"/>
        <w:jc w:val="both"/>
        <w:rPr>
          <w:sz w:val="26"/>
          <w:szCs w:val="26"/>
          <w:lang w:val="vi-VN"/>
        </w:rPr>
      </w:pPr>
      <w:r>
        <w:rPr>
          <w:b/>
        </w:rPr>
        <w:t xml:space="preserve">Câu 7. </w:t>
      </w:r>
      <w:r w:rsidR="00F76AE5" w:rsidRPr="00400972">
        <w:rPr>
          <w:szCs w:val="26"/>
          <w:lang w:val="vi-VN"/>
        </w:rPr>
        <w:t>Theo quy định của pháp luật, q</w:t>
      </w:r>
      <w:r w:rsidRPr="00400972">
        <w:rPr>
          <w:szCs w:val="26"/>
          <w:lang w:val="vi-VN"/>
        </w:rPr>
        <w:t>uyền</w:t>
      </w:r>
      <w:r w:rsidR="00807DE9" w:rsidRPr="00807DE9">
        <w:rPr>
          <w:szCs w:val="26"/>
          <w:lang w:val="vi-VN"/>
        </w:rPr>
        <w:t xml:space="preserve"> và nghĩa vụ</w:t>
      </w:r>
      <w:r w:rsidRPr="001D054A">
        <w:rPr>
          <w:szCs w:val="26"/>
          <w:lang w:val="vi-VN"/>
        </w:rPr>
        <w:t xml:space="preserve"> của cha, mẹ đối với con được thể hiện ở nội dung nào dưới đây?</w:t>
      </w:r>
    </w:p>
    <w:p w14:paraId="0F719E74" w14:textId="77777777" w:rsidR="0083127F" w:rsidRPr="001D054A" w:rsidRDefault="0083127F" w:rsidP="00FE5EE6">
      <w:pPr>
        <w:tabs>
          <w:tab w:val="left" w:pos="283"/>
        </w:tabs>
        <w:spacing w:line="240" w:lineRule="auto"/>
      </w:pPr>
      <w:r>
        <w:rPr>
          <w:rStyle w:val="YoungMixChar"/>
          <w:b/>
        </w:rPr>
        <w:tab/>
        <w:t xml:space="preserve">A. </w:t>
      </w:r>
      <w:r w:rsidRPr="001D054A">
        <w:rPr>
          <w:szCs w:val="26"/>
          <w:lang w:val="vi-VN"/>
        </w:rPr>
        <w:t xml:space="preserve">Định đoạt toàn bộ tài sản riêng </w:t>
      </w:r>
      <w:r w:rsidR="00B67262" w:rsidRPr="001D054A">
        <w:rPr>
          <w:szCs w:val="26"/>
          <w:lang w:val="vi-VN"/>
        </w:rPr>
        <w:t>của</w:t>
      </w:r>
      <w:r w:rsidRPr="001D054A">
        <w:rPr>
          <w:szCs w:val="26"/>
          <w:lang w:val="vi-VN"/>
        </w:rPr>
        <w:t xml:space="preserve"> con chưa thành niên.</w:t>
      </w:r>
    </w:p>
    <w:p w14:paraId="14D889B5" w14:textId="77777777" w:rsidR="0083127F" w:rsidRPr="001D054A" w:rsidRDefault="0083127F" w:rsidP="00FE5EE6">
      <w:pPr>
        <w:tabs>
          <w:tab w:val="left" w:pos="283"/>
        </w:tabs>
        <w:spacing w:line="240" w:lineRule="auto"/>
      </w:pPr>
      <w:r>
        <w:rPr>
          <w:rStyle w:val="YoungMixChar"/>
          <w:b/>
        </w:rPr>
        <w:tab/>
        <w:t xml:space="preserve">B. </w:t>
      </w:r>
      <w:r w:rsidR="005D65AA" w:rsidRPr="001D054A">
        <w:rPr>
          <w:szCs w:val="26"/>
          <w:lang w:val="vi-VN"/>
        </w:rPr>
        <w:t>Sử dụng toàn bộ sức lao động của con chưa thành niên.</w:t>
      </w:r>
    </w:p>
    <w:p w14:paraId="522795C2" w14:textId="77777777" w:rsidR="0083127F" w:rsidRPr="001D054A" w:rsidRDefault="0083127F" w:rsidP="00FE5EE6">
      <w:pPr>
        <w:tabs>
          <w:tab w:val="left" w:pos="283"/>
        </w:tabs>
        <w:spacing w:line="240" w:lineRule="auto"/>
      </w:pPr>
      <w:r>
        <w:rPr>
          <w:rStyle w:val="YoungMixChar"/>
          <w:b/>
        </w:rPr>
        <w:tab/>
        <w:t xml:space="preserve">C. </w:t>
      </w:r>
      <w:r w:rsidRPr="00A35DEA">
        <w:rPr>
          <w:szCs w:val="26"/>
          <w:lang w:val="vi-VN"/>
        </w:rPr>
        <w:t>Bảo vệ quyền, lợi ích hợp pháp của con</w:t>
      </w:r>
      <w:r w:rsidR="005D65AA" w:rsidRPr="00A35DEA">
        <w:rPr>
          <w:szCs w:val="26"/>
          <w:lang w:val="vi-VN"/>
        </w:rPr>
        <w:t xml:space="preserve"> chưa thành niên</w:t>
      </w:r>
      <w:r w:rsidR="005D65AA" w:rsidRPr="001D054A">
        <w:rPr>
          <w:szCs w:val="26"/>
          <w:lang w:val="vi-VN"/>
        </w:rPr>
        <w:t>.</w:t>
      </w:r>
    </w:p>
    <w:p w14:paraId="53A9055F" w14:textId="77777777" w:rsidR="0083127F" w:rsidRPr="00807DE9" w:rsidRDefault="0083127F" w:rsidP="00FE5EE6">
      <w:pPr>
        <w:tabs>
          <w:tab w:val="left" w:pos="283"/>
        </w:tabs>
        <w:spacing w:line="240" w:lineRule="auto"/>
      </w:pPr>
      <w:r>
        <w:rPr>
          <w:rStyle w:val="YoungMixChar"/>
          <w:b/>
        </w:rPr>
        <w:tab/>
        <w:t xml:space="preserve">D. </w:t>
      </w:r>
      <w:r w:rsidR="005D65AA" w:rsidRPr="001D054A">
        <w:rPr>
          <w:szCs w:val="26"/>
          <w:lang w:val="vi-VN"/>
        </w:rPr>
        <w:t>Chỉ định việc học tập của con chưa thành niên.</w:t>
      </w:r>
    </w:p>
    <w:p w14:paraId="163FFBCF" w14:textId="77777777" w:rsidR="00651027" w:rsidRPr="001D054A" w:rsidRDefault="00651027" w:rsidP="00FE5EE6">
      <w:pPr>
        <w:spacing w:line="240" w:lineRule="auto"/>
        <w:jc w:val="both"/>
        <w:rPr>
          <w:rFonts w:eastAsia="Times New Roman"/>
          <w:sz w:val="26"/>
          <w:szCs w:val="26"/>
          <w:lang w:val="vi-VN"/>
        </w:rPr>
      </w:pPr>
      <w:r>
        <w:rPr>
          <w:b/>
        </w:rPr>
        <w:t xml:space="preserve">Câu 8. </w:t>
      </w:r>
      <w:r w:rsidR="0093776F" w:rsidRPr="001D054A">
        <w:rPr>
          <w:rFonts w:eastAsia="Times New Roman"/>
          <w:szCs w:val="26"/>
          <w:lang w:val="vi-VN"/>
        </w:rPr>
        <w:t>P</w:t>
      </w:r>
      <w:r w:rsidRPr="001D054A">
        <w:rPr>
          <w:rFonts w:eastAsia="Times New Roman"/>
          <w:szCs w:val="26"/>
          <w:lang w:val="vi-VN"/>
        </w:rPr>
        <w:t>háp luật quốc tế và luật quốc gia có mối quan hệ</w:t>
      </w:r>
      <w:r w:rsidR="0093776F" w:rsidRPr="001D054A">
        <w:rPr>
          <w:rFonts w:eastAsia="Times New Roman"/>
          <w:szCs w:val="26"/>
          <w:lang w:val="vi-VN"/>
        </w:rPr>
        <w:t xml:space="preserve"> nào dưới đây?</w:t>
      </w:r>
    </w:p>
    <w:p w14:paraId="2FABF610" w14:textId="77777777" w:rsidR="00B555E2" w:rsidRDefault="000043A5" w:rsidP="00FE5EE6">
      <w:pPr>
        <w:tabs>
          <w:tab w:val="left" w:pos="283"/>
          <w:tab w:val="left" w:pos="2906"/>
          <w:tab w:val="left" w:pos="5528"/>
          <w:tab w:val="left" w:pos="8150"/>
        </w:tabs>
        <w:spacing w:line="240" w:lineRule="auto"/>
      </w:pPr>
      <w:r>
        <w:rPr>
          <w:rStyle w:val="YoungMixChar"/>
          <w:b/>
        </w:rPr>
        <w:tab/>
        <w:t xml:space="preserve">A. </w:t>
      </w:r>
      <w:r w:rsidR="0093776F" w:rsidRPr="001D054A">
        <w:rPr>
          <w:rFonts w:eastAsia="Times New Roman"/>
          <w:szCs w:val="26"/>
          <w:lang w:val="vi-VN"/>
        </w:rPr>
        <w:t>Độc lập.</w:t>
      </w:r>
      <w:r>
        <w:rPr>
          <w:rStyle w:val="YoungMixChar"/>
          <w:b/>
        </w:rPr>
        <w:tab/>
        <w:t xml:space="preserve">B. </w:t>
      </w:r>
      <w:r w:rsidR="0093776F" w:rsidRPr="001D054A">
        <w:rPr>
          <w:rFonts w:eastAsia="Times New Roman"/>
          <w:szCs w:val="26"/>
          <w:lang w:val="vi-VN"/>
        </w:rPr>
        <w:t>B</w:t>
      </w:r>
      <w:r w:rsidRPr="001D054A">
        <w:rPr>
          <w:rFonts w:eastAsia="Times New Roman"/>
          <w:szCs w:val="26"/>
          <w:lang w:val="vi-VN"/>
        </w:rPr>
        <w:t>iện chứng</w:t>
      </w:r>
      <w:r w:rsidR="0093776F" w:rsidRPr="001D054A">
        <w:rPr>
          <w:rFonts w:eastAsia="Times New Roman"/>
          <w:szCs w:val="26"/>
          <w:lang w:val="vi-VN"/>
        </w:rPr>
        <w:t>.</w:t>
      </w:r>
      <w:r>
        <w:rPr>
          <w:rStyle w:val="YoungMixChar"/>
          <w:b/>
        </w:rPr>
        <w:tab/>
        <w:t xml:space="preserve">C. </w:t>
      </w:r>
      <w:r w:rsidR="0093776F" w:rsidRPr="001D054A">
        <w:rPr>
          <w:rFonts w:eastAsia="Times New Roman"/>
          <w:szCs w:val="26"/>
          <w:lang w:val="vi-VN"/>
        </w:rPr>
        <w:t>M</w:t>
      </w:r>
      <w:r w:rsidRPr="001D054A">
        <w:rPr>
          <w:rFonts w:eastAsia="Times New Roman"/>
          <w:szCs w:val="26"/>
          <w:lang w:val="vi-VN"/>
        </w:rPr>
        <w:t>ột chiều</w:t>
      </w:r>
      <w:r w:rsidR="0093776F" w:rsidRPr="001D054A">
        <w:rPr>
          <w:rFonts w:eastAsia="Times New Roman"/>
          <w:szCs w:val="26"/>
          <w:lang w:val="vi-VN"/>
        </w:rPr>
        <w:t>.</w:t>
      </w:r>
      <w:r>
        <w:rPr>
          <w:rStyle w:val="YoungMixChar"/>
          <w:b/>
        </w:rPr>
        <w:tab/>
        <w:t xml:space="preserve">D. </w:t>
      </w:r>
      <w:r w:rsidR="0093776F" w:rsidRPr="001D054A">
        <w:rPr>
          <w:rFonts w:eastAsia="Times New Roman"/>
          <w:szCs w:val="26"/>
          <w:lang w:val="vi-VN"/>
        </w:rPr>
        <w:t>Quyết định</w:t>
      </w:r>
    </w:p>
    <w:p w14:paraId="730B90B0" w14:textId="77777777" w:rsidR="00DF4FAE" w:rsidRPr="001D054A" w:rsidRDefault="00DF4FAE" w:rsidP="00FE5EE6">
      <w:pPr>
        <w:tabs>
          <w:tab w:val="left" w:pos="5136"/>
        </w:tabs>
        <w:spacing w:line="240" w:lineRule="auto"/>
        <w:jc w:val="both"/>
        <w:rPr>
          <w:rFonts w:eastAsia="Times New Roman"/>
          <w:sz w:val="26"/>
          <w:szCs w:val="26"/>
          <w:lang w:val="vi-VN"/>
        </w:rPr>
      </w:pPr>
      <w:r>
        <w:rPr>
          <w:b/>
        </w:rPr>
        <w:t xml:space="preserve">Câu 9. </w:t>
      </w:r>
      <w:r w:rsidR="008C1AFA" w:rsidRPr="001D054A">
        <w:rPr>
          <w:rFonts w:eastAsia="Times New Roman"/>
          <w:szCs w:val="26"/>
          <w:lang w:val="vi-VN"/>
        </w:rPr>
        <w:t>Theo quy định của pháp luật</w:t>
      </w:r>
      <w:r w:rsidR="00F02259" w:rsidRPr="001D054A">
        <w:rPr>
          <w:rFonts w:eastAsia="Times New Roman"/>
          <w:szCs w:val="26"/>
          <w:lang w:val="vi-VN"/>
        </w:rPr>
        <w:t xml:space="preserve"> về bảo vệ di sản văn hóa, công dân có</w:t>
      </w:r>
      <w:r w:rsidR="008C1AFA" w:rsidRPr="001D054A">
        <w:rPr>
          <w:rFonts w:eastAsia="Times New Roman"/>
          <w:szCs w:val="26"/>
          <w:lang w:val="vi-VN"/>
        </w:rPr>
        <w:t xml:space="preserve"> quyền nào </w:t>
      </w:r>
      <w:r w:rsidR="00F02259" w:rsidRPr="001D054A">
        <w:rPr>
          <w:rFonts w:eastAsia="Times New Roman"/>
          <w:szCs w:val="26"/>
          <w:lang w:val="vi-VN"/>
        </w:rPr>
        <w:t xml:space="preserve">dưới </w:t>
      </w:r>
      <w:r w:rsidR="008C1AFA" w:rsidRPr="001D054A">
        <w:rPr>
          <w:rFonts w:eastAsia="Times New Roman"/>
          <w:szCs w:val="26"/>
          <w:lang w:val="vi-VN"/>
        </w:rPr>
        <w:t>đây?</w:t>
      </w:r>
    </w:p>
    <w:p w14:paraId="1A5B10FD" w14:textId="22A27B8E" w:rsidR="00B555E2" w:rsidRDefault="000043A5" w:rsidP="00FE5EE6">
      <w:pPr>
        <w:tabs>
          <w:tab w:val="left" w:pos="283"/>
        </w:tabs>
        <w:spacing w:line="240" w:lineRule="auto"/>
      </w:pPr>
      <w:r>
        <w:rPr>
          <w:rStyle w:val="YoungMixChar"/>
          <w:b/>
        </w:rPr>
        <w:tab/>
        <w:t xml:space="preserve">A. </w:t>
      </w:r>
      <w:r w:rsidR="00F02259" w:rsidRPr="001D054A">
        <w:rPr>
          <w:rStyle w:val="Strong"/>
          <w:b w:val="0"/>
          <w:bCs w:val="0"/>
          <w:szCs w:val="26"/>
          <w:lang w:val="vi-VN"/>
        </w:rPr>
        <w:t>Tham quan, hưởng thụ</w:t>
      </w:r>
      <w:r w:rsidRPr="001D054A">
        <w:rPr>
          <w:rStyle w:val="Strong"/>
          <w:b w:val="0"/>
          <w:bCs w:val="0"/>
          <w:szCs w:val="26"/>
          <w:lang w:val="vi-VN"/>
        </w:rPr>
        <w:t xml:space="preserve"> các giá trị di sản văn hóa.</w:t>
      </w:r>
      <w:r w:rsidR="00020D17">
        <w:rPr>
          <w:rStyle w:val="YoungMixChar"/>
          <w:b/>
        </w:rPr>
        <w:t xml:space="preserve">  </w:t>
      </w:r>
      <w:r>
        <w:rPr>
          <w:rStyle w:val="YoungMixChar"/>
          <w:b/>
        </w:rPr>
        <w:t xml:space="preserve">B. </w:t>
      </w:r>
      <w:r w:rsidR="00EF6321" w:rsidRPr="001D054A">
        <w:rPr>
          <w:szCs w:val="26"/>
          <w:lang w:val="vi-VN"/>
        </w:rPr>
        <w:t>Bảo vệ và giữ gìn di sản văn hóa địa phương.</w:t>
      </w:r>
    </w:p>
    <w:p w14:paraId="5D331417" w14:textId="630EE327" w:rsidR="00B555E2" w:rsidRDefault="000043A5" w:rsidP="00FE5EE6">
      <w:pPr>
        <w:tabs>
          <w:tab w:val="left" w:pos="283"/>
        </w:tabs>
        <w:spacing w:line="240" w:lineRule="auto"/>
      </w:pPr>
      <w:r>
        <w:rPr>
          <w:rStyle w:val="YoungMixChar"/>
          <w:b/>
        </w:rPr>
        <w:tab/>
        <w:t xml:space="preserve">C. </w:t>
      </w:r>
      <w:r w:rsidRPr="001D054A">
        <w:rPr>
          <w:szCs w:val="26"/>
          <w:lang w:val="vi-VN"/>
        </w:rPr>
        <w:t>Tự ý sửa chữa</w:t>
      </w:r>
      <w:r w:rsidR="00EF6321" w:rsidRPr="001D054A">
        <w:rPr>
          <w:szCs w:val="26"/>
          <w:lang w:val="vi-VN"/>
        </w:rPr>
        <w:t xml:space="preserve"> </w:t>
      </w:r>
      <w:r w:rsidRPr="001D054A">
        <w:rPr>
          <w:szCs w:val="26"/>
          <w:lang w:val="vi-VN"/>
        </w:rPr>
        <w:t>di sản theo nhu cầu cá nhân</w:t>
      </w:r>
      <w:r w:rsidR="00EF6321" w:rsidRPr="001D054A">
        <w:rPr>
          <w:szCs w:val="26"/>
          <w:lang w:val="vi-VN"/>
        </w:rPr>
        <w:t>.</w:t>
      </w:r>
      <w:r>
        <w:rPr>
          <w:rStyle w:val="YoungMixChar"/>
          <w:b/>
        </w:rPr>
        <w:tab/>
      </w:r>
      <w:r w:rsidR="00020D17">
        <w:rPr>
          <w:rStyle w:val="YoungMixChar"/>
          <w:b/>
        </w:rPr>
        <w:t xml:space="preserve">      </w:t>
      </w:r>
      <w:r>
        <w:rPr>
          <w:rStyle w:val="YoungMixChar"/>
          <w:b/>
        </w:rPr>
        <w:t xml:space="preserve">D. </w:t>
      </w:r>
      <w:r w:rsidRPr="001D054A">
        <w:rPr>
          <w:szCs w:val="26"/>
          <w:lang w:val="vi-VN"/>
        </w:rPr>
        <w:t>Khai thác di sản văn hóa để kinh doanh tự do.</w:t>
      </w:r>
    </w:p>
    <w:p w14:paraId="0B96A601" w14:textId="77777777" w:rsidR="0093776F" w:rsidRPr="001D054A" w:rsidRDefault="0093776F" w:rsidP="00FE5EE6">
      <w:pPr>
        <w:spacing w:line="240" w:lineRule="auto"/>
        <w:jc w:val="both"/>
        <w:rPr>
          <w:rFonts w:eastAsia="Times New Roman"/>
          <w:sz w:val="26"/>
          <w:szCs w:val="26"/>
          <w:lang w:val="vi-VN"/>
        </w:rPr>
      </w:pPr>
      <w:r>
        <w:rPr>
          <w:b/>
        </w:rPr>
        <w:t xml:space="preserve">Câu 10. </w:t>
      </w:r>
      <w:r w:rsidRPr="001D054A">
        <w:rPr>
          <w:rFonts w:eastAsia="Times New Roman"/>
          <w:szCs w:val="26"/>
          <w:lang w:val="vi-VN"/>
        </w:rPr>
        <w:t xml:space="preserve">Nội dung nào </w:t>
      </w:r>
      <w:r w:rsidR="00494E7B" w:rsidRPr="001D054A">
        <w:rPr>
          <w:rFonts w:eastAsia="Times New Roman"/>
          <w:szCs w:val="26"/>
          <w:lang w:val="vi-VN"/>
        </w:rPr>
        <w:t>dưới</w:t>
      </w:r>
      <w:r w:rsidRPr="001D054A">
        <w:rPr>
          <w:rFonts w:eastAsia="Times New Roman"/>
          <w:szCs w:val="26"/>
          <w:lang w:val="vi-VN"/>
        </w:rPr>
        <w:t xml:space="preserve"> đây </w:t>
      </w:r>
      <w:r w:rsidRPr="001D054A">
        <w:rPr>
          <w:rFonts w:eastAsia="Times New Roman"/>
          <w:b/>
          <w:bCs/>
          <w:szCs w:val="26"/>
          <w:lang w:val="vi-VN"/>
        </w:rPr>
        <w:t>không</w:t>
      </w:r>
      <w:r w:rsidRPr="001D054A">
        <w:rPr>
          <w:rFonts w:eastAsia="Times New Roman"/>
          <w:szCs w:val="26"/>
          <w:lang w:val="vi-VN"/>
        </w:rPr>
        <w:t xml:space="preserve"> phải nguyên tắc cơ bản của pháp luật quốc tế?</w:t>
      </w:r>
    </w:p>
    <w:p w14:paraId="2D6B1A34" w14:textId="77777777" w:rsidR="0093776F" w:rsidRPr="001D054A" w:rsidRDefault="0093776F" w:rsidP="00FE5EE6">
      <w:pPr>
        <w:tabs>
          <w:tab w:val="left" w:pos="283"/>
        </w:tabs>
        <w:spacing w:line="240" w:lineRule="auto"/>
      </w:pPr>
      <w:r>
        <w:rPr>
          <w:rStyle w:val="YoungMixChar"/>
          <w:b/>
        </w:rPr>
        <w:tab/>
        <w:t xml:space="preserve">A. </w:t>
      </w:r>
      <w:r w:rsidRPr="001D054A">
        <w:rPr>
          <w:rFonts w:eastAsia="Times New Roman"/>
          <w:szCs w:val="26"/>
          <w:lang w:val="vi-VN"/>
        </w:rPr>
        <w:t>Không can thiệp vào công việc nội bộ của các quốc gia khác.</w:t>
      </w:r>
    </w:p>
    <w:p w14:paraId="00D90C52" w14:textId="77777777" w:rsidR="0093776F" w:rsidRPr="001D054A" w:rsidRDefault="0093776F" w:rsidP="00FE5EE6">
      <w:pPr>
        <w:tabs>
          <w:tab w:val="left" w:pos="283"/>
        </w:tabs>
        <w:spacing w:line="240" w:lineRule="auto"/>
      </w:pPr>
      <w:r>
        <w:rPr>
          <w:rStyle w:val="YoungMixChar"/>
          <w:b/>
        </w:rPr>
        <w:tab/>
        <w:t xml:space="preserve">B. </w:t>
      </w:r>
      <w:r w:rsidRPr="001D054A">
        <w:rPr>
          <w:szCs w:val="26"/>
          <w:lang w:val="vi-VN"/>
        </w:rPr>
        <w:t>Tăng cường hợp tác quốc tế giữa các quốc gia.</w:t>
      </w:r>
    </w:p>
    <w:p w14:paraId="21BA4795" w14:textId="77777777" w:rsidR="0093776F" w:rsidRPr="001D054A" w:rsidRDefault="0093776F" w:rsidP="00FE5EE6">
      <w:pPr>
        <w:tabs>
          <w:tab w:val="left" w:pos="283"/>
        </w:tabs>
        <w:spacing w:line="240" w:lineRule="auto"/>
      </w:pPr>
      <w:r>
        <w:rPr>
          <w:rStyle w:val="YoungMixChar"/>
          <w:b/>
        </w:rPr>
        <w:tab/>
        <w:t xml:space="preserve">C. </w:t>
      </w:r>
      <w:r w:rsidRPr="001D054A">
        <w:rPr>
          <w:rFonts w:eastAsia="Times New Roman"/>
          <w:szCs w:val="26"/>
          <w:lang w:val="vi-VN"/>
        </w:rPr>
        <w:t>Tận tâm, thiện chí thực hiện các cam kết quốc tế.</w:t>
      </w:r>
    </w:p>
    <w:p w14:paraId="0258F5E7" w14:textId="77777777" w:rsidR="0093776F" w:rsidRPr="001D054A" w:rsidRDefault="0093776F" w:rsidP="00FE5EE6">
      <w:pPr>
        <w:tabs>
          <w:tab w:val="left" w:pos="283"/>
        </w:tabs>
        <w:spacing w:line="240" w:lineRule="auto"/>
      </w:pPr>
      <w:r>
        <w:rPr>
          <w:rStyle w:val="YoungMixChar"/>
          <w:b/>
        </w:rPr>
        <w:tab/>
        <w:t xml:space="preserve">D. </w:t>
      </w:r>
      <w:r w:rsidRPr="001D054A">
        <w:rPr>
          <w:rFonts w:eastAsia="Times New Roman"/>
          <w:szCs w:val="26"/>
          <w:lang w:val="vi-VN"/>
        </w:rPr>
        <w:t>Giải quyết các tranh chấp quốc tế bằng biện pháp hòa bình.</w:t>
      </w:r>
    </w:p>
    <w:p w14:paraId="598DB7C2" w14:textId="77777777" w:rsidR="00020D17" w:rsidRDefault="00020D17" w:rsidP="00FE5EE6">
      <w:pPr>
        <w:spacing w:line="240" w:lineRule="auto"/>
        <w:jc w:val="both"/>
        <w:rPr>
          <w:b/>
        </w:rPr>
      </w:pPr>
    </w:p>
    <w:p w14:paraId="29DE4492" w14:textId="4D2D2FC0" w:rsidR="00843905" w:rsidRPr="001D054A" w:rsidRDefault="00843905" w:rsidP="00FE5EE6">
      <w:pPr>
        <w:spacing w:line="240" w:lineRule="auto"/>
        <w:jc w:val="both"/>
        <w:rPr>
          <w:rFonts w:eastAsia="Times New Roman"/>
          <w:sz w:val="26"/>
          <w:szCs w:val="26"/>
          <w:lang w:val="vi-VN"/>
        </w:rPr>
      </w:pPr>
      <w:r>
        <w:rPr>
          <w:b/>
        </w:rPr>
        <w:lastRenderedPageBreak/>
        <w:t xml:space="preserve">Câu 11. </w:t>
      </w:r>
      <w:r w:rsidRPr="001D054A">
        <w:rPr>
          <w:rFonts w:eastAsia="Times New Roman"/>
          <w:szCs w:val="26"/>
          <w:lang w:val="vi-VN"/>
        </w:rPr>
        <w:t>Pháp luật quốc tế có vai trò nào dưới đây?</w:t>
      </w:r>
    </w:p>
    <w:p w14:paraId="4EF9663A" w14:textId="77777777" w:rsidR="00843905" w:rsidRPr="001D054A" w:rsidRDefault="00843905" w:rsidP="00FE5EE6">
      <w:pPr>
        <w:tabs>
          <w:tab w:val="left" w:pos="283"/>
        </w:tabs>
        <w:spacing w:line="240" w:lineRule="auto"/>
      </w:pPr>
      <w:r>
        <w:rPr>
          <w:rStyle w:val="YoungMixChar"/>
          <w:b/>
        </w:rPr>
        <w:tab/>
        <w:t xml:space="preserve">A. </w:t>
      </w:r>
      <w:r w:rsidR="00145A5C" w:rsidRPr="001D054A">
        <w:rPr>
          <w:szCs w:val="26"/>
          <w:lang w:val="vi-VN"/>
        </w:rPr>
        <w:t>Hợp thức hóa các hành vi xâm lược và sử dụng vũ lực.</w:t>
      </w:r>
    </w:p>
    <w:p w14:paraId="50D39559" w14:textId="77777777" w:rsidR="00514700" w:rsidRDefault="00843905" w:rsidP="00FE5EE6">
      <w:pPr>
        <w:tabs>
          <w:tab w:val="left" w:pos="283"/>
        </w:tabs>
        <w:spacing w:line="240" w:lineRule="auto"/>
      </w:pPr>
      <w:r>
        <w:rPr>
          <w:rStyle w:val="YoungMixChar"/>
          <w:b/>
        </w:rPr>
        <w:tab/>
        <w:t xml:space="preserve">B. </w:t>
      </w:r>
      <w:r w:rsidR="00145A5C" w:rsidRPr="001D054A">
        <w:rPr>
          <w:szCs w:val="26"/>
          <w:lang w:val="vi-VN"/>
        </w:rPr>
        <w:t>C</w:t>
      </w:r>
      <w:r w:rsidRPr="001D054A">
        <w:rPr>
          <w:szCs w:val="26"/>
          <w:lang w:val="vi-VN"/>
        </w:rPr>
        <w:t>ông cụ để các quốc gia áp đặt ý chí lên nhau.</w:t>
      </w:r>
    </w:p>
    <w:p w14:paraId="60156A6C" w14:textId="77777777" w:rsidR="00843905" w:rsidRPr="001D054A" w:rsidRDefault="00843905" w:rsidP="00FE5EE6">
      <w:pPr>
        <w:tabs>
          <w:tab w:val="left" w:pos="283"/>
        </w:tabs>
        <w:spacing w:line="240" w:lineRule="auto"/>
      </w:pPr>
      <w:r>
        <w:rPr>
          <w:rStyle w:val="YoungMixChar"/>
          <w:b/>
        </w:rPr>
        <w:tab/>
        <w:t xml:space="preserve">C. </w:t>
      </w:r>
      <w:r w:rsidRPr="001D054A">
        <w:rPr>
          <w:rFonts w:eastAsia="Times New Roman"/>
          <w:szCs w:val="26"/>
          <w:lang w:val="vi-VN"/>
        </w:rPr>
        <w:t>Cơ sở để giải quyết tranh chấp giữa các quốc gia.</w:t>
      </w:r>
    </w:p>
    <w:p w14:paraId="30A08B13" w14:textId="77777777" w:rsidR="00514700" w:rsidRDefault="00843905" w:rsidP="00FE5EE6">
      <w:pPr>
        <w:tabs>
          <w:tab w:val="left" w:pos="283"/>
        </w:tabs>
        <w:spacing w:line="240" w:lineRule="auto"/>
      </w:pPr>
      <w:r>
        <w:rPr>
          <w:rStyle w:val="YoungMixChar"/>
          <w:b/>
        </w:rPr>
        <w:tab/>
        <w:t xml:space="preserve">D. </w:t>
      </w:r>
      <w:r w:rsidR="00145A5C" w:rsidRPr="001D054A">
        <w:rPr>
          <w:szCs w:val="26"/>
          <w:lang w:val="vi-VN"/>
        </w:rPr>
        <w:t xml:space="preserve">Thay thế hoàn toàn pháp luật của các quốc gia thành </w:t>
      </w:r>
      <w:r w:rsidR="00F42C90" w:rsidRPr="001D054A">
        <w:rPr>
          <w:szCs w:val="26"/>
          <w:lang w:val="vi-VN"/>
        </w:rPr>
        <w:t>viên.</w:t>
      </w:r>
    </w:p>
    <w:p w14:paraId="1A042994" w14:textId="77777777" w:rsidR="002E57F4" w:rsidRPr="001D054A" w:rsidRDefault="002E57F4" w:rsidP="00FE5EE6">
      <w:pPr>
        <w:pStyle w:val="NormalWeb"/>
        <w:spacing w:before="0" w:beforeAutospacing="0" w:after="0" w:afterAutospacing="0"/>
        <w:jc w:val="both"/>
        <w:rPr>
          <w:sz w:val="26"/>
          <w:szCs w:val="26"/>
          <w:lang w:val="it-IT"/>
        </w:rPr>
      </w:pPr>
      <w:r>
        <w:rPr>
          <w:b/>
        </w:rPr>
        <w:t xml:space="preserve">Câu 12. </w:t>
      </w:r>
      <w:r w:rsidRPr="001D054A">
        <w:rPr>
          <w:szCs w:val="26"/>
          <w:lang w:val="it-IT"/>
        </w:rPr>
        <w:t xml:space="preserve">Trường THPT H thường xuyên tổ chức cho học sinh tham quan các di tích lịch sử – văn hoá tại địa phương. Việc làm </w:t>
      </w:r>
      <w:r w:rsidR="00494E7B" w:rsidRPr="001D054A">
        <w:rPr>
          <w:szCs w:val="26"/>
          <w:lang w:val="it-IT"/>
        </w:rPr>
        <w:t>c</w:t>
      </w:r>
      <w:r w:rsidR="00494E7B" w:rsidRPr="001D054A">
        <w:rPr>
          <w:szCs w:val="26"/>
          <w:lang w:val="vi-VN"/>
        </w:rPr>
        <w:t xml:space="preserve">ủa </w:t>
      </w:r>
      <w:r w:rsidR="00494E7B" w:rsidRPr="001D054A">
        <w:rPr>
          <w:szCs w:val="26"/>
          <w:lang w:val="it-IT"/>
        </w:rPr>
        <w:t>trường THPT H</w:t>
      </w:r>
      <w:r w:rsidR="00494E7B" w:rsidRPr="001D054A">
        <w:rPr>
          <w:szCs w:val="26"/>
          <w:lang w:val="vi-VN"/>
        </w:rPr>
        <w:t xml:space="preserve"> </w:t>
      </w:r>
      <w:r w:rsidR="00494E7B" w:rsidRPr="001D054A">
        <w:rPr>
          <w:szCs w:val="26"/>
          <w:lang w:val="it-IT"/>
        </w:rPr>
        <w:t>l</w:t>
      </w:r>
      <w:r w:rsidR="00494E7B" w:rsidRPr="001D054A">
        <w:rPr>
          <w:szCs w:val="26"/>
          <w:lang w:val="vi-VN"/>
        </w:rPr>
        <w:t xml:space="preserve">à </w:t>
      </w:r>
      <w:r w:rsidRPr="001D054A">
        <w:rPr>
          <w:szCs w:val="26"/>
          <w:lang w:val="it-IT"/>
        </w:rPr>
        <w:t xml:space="preserve"> thể hiện quyền nào</w:t>
      </w:r>
      <w:r w:rsidR="00DB34E1" w:rsidRPr="001D054A">
        <w:rPr>
          <w:szCs w:val="26"/>
          <w:lang w:val="it-IT"/>
        </w:rPr>
        <w:t xml:space="preserve"> dưới đây</w:t>
      </w:r>
      <w:r w:rsidRPr="001D054A">
        <w:rPr>
          <w:szCs w:val="26"/>
          <w:lang w:val="it-IT"/>
        </w:rPr>
        <w:t xml:space="preserve"> </w:t>
      </w:r>
      <w:r w:rsidR="00DB34E1" w:rsidRPr="001D054A">
        <w:rPr>
          <w:szCs w:val="26"/>
          <w:lang w:val="it-IT"/>
        </w:rPr>
        <w:t>trong bảo vệ di sản văn hóa?</w:t>
      </w:r>
    </w:p>
    <w:p w14:paraId="3A9FCAF9" w14:textId="194FBE80" w:rsidR="00B555E2" w:rsidRDefault="000043A5" w:rsidP="00FE5EE6">
      <w:pPr>
        <w:tabs>
          <w:tab w:val="left" w:pos="283"/>
        </w:tabs>
        <w:spacing w:line="240" w:lineRule="auto"/>
      </w:pPr>
      <w:r>
        <w:rPr>
          <w:rStyle w:val="YoungMixChar"/>
          <w:b/>
        </w:rPr>
        <w:tab/>
        <w:t xml:space="preserve">A. </w:t>
      </w:r>
      <w:r w:rsidRPr="001D054A">
        <w:rPr>
          <w:szCs w:val="26"/>
          <w:lang w:val="it-IT"/>
        </w:rPr>
        <w:t>Tiếp cận và hưởng thụ giá trị di sản văn hoá.</w:t>
      </w:r>
      <w:r w:rsidR="00FE5EE6">
        <w:tab/>
      </w:r>
      <w:r w:rsidR="00FE5EE6">
        <w:tab/>
      </w:r>
      <w:r>
        <w:rPr>
          <w:rStyle w:val="YoungMixChar"/>
          <w:b/>
        </w:rPr>
        <w:t xml:space="preserve">B. </w:t>
      </w:r>
      <w:r w:rsidRPr="001D054A">
        <w:rPr>
          <w:szCs w:val="26"/>
          <w:lang w:val="it-IT"/>
        </w:rPr>
        <w:t>Tôn tạo và phát triển di sản văn hoá.</w:t>
      </w:r>
    </w:p>
    <w:p w14:paraId="2208A999" w14:textId="21EAA189" w:rsidR="00B555E2" w:rsidRDefault="000043A5" w:rsidP="00FE5EE6">
      <w:pPr>
        <w:tabs>
          <w:tab w:val="left" w:pos="283"/>
        </w:tabs>
        <w:spacing w:line="240" w:lineRule="auto"/>
      </w:pPr>
      <w:r>
        <w:rPr>
          <w:rStyle w:val="YoungMixChar"/>
          <w:b/>
        </w:rPr>
        <w:tab/>
        <w:t xml:space="preserve">C. </w:t>
      </w:r>
      <w:r w:rsidRPr="001D054A">
        <w:rPr>
          <w:szCs w:val="26"/>
          <w:lang w:val="it-IT"/>
        </w:rPr>
        <w:t>Tham gia phục dựng di sản văn hoá.</w:t>
      </w:r>
      <w:r w:rsidR="00FE5EE6">
        <w:tab/>
      </w:r>
      <w:r w:rsidR="00FE5EE6">
        <w:tab/>
      </w:r>
      <w:r w:rsidR="00FE5EE6">
        <w:tab/>
      </w:r>
      <w:r>
        <w:rPr>
          <w:rStyle w:val="YoungMixChar"/>
          <w:b/>
        </w:rPr>
        <w:t xml:space="preserve">D. </w:t>
      </w:r>
      <w:r w:rsidRPr="001D054A">
        <w:rPr>
          <w:szCs w:val="26"/>
          <w:lang w:val="it-IT"/>
        </w:rPr>
        <w:t>Khai thác giá trị kinh tế của di sản.</w:t>
      </w:r>
    </w:p>
    <w:p w14:paraId="415F0D1A" w14:textId="77777777" w:rsidR="00917799" w:rsidRPr="001D054A" w:rsidRDefault="00917799" w:rsidP="00FE5EE6">
      <w:pPr>
        <w:spacing w:line="240" w:lineRule="auto"/>
        <w:jc w:val="both"/>
        <w:rPr>
          <w:rFonts w:eastAsia="Times New Roman"/>
          <w:sz w:val="26"/>
          <w:szCs w:val="26"/>
          <w:lang w:val="vi-VN" w:eastAsia="ko-KR"/>
        </w:rPr>
      </w:pPr>
      <w:r>
        <w:rPr>
          <w:b/>
        </w:rPr>
        <w:t xml:space="preserve">Câu 13. </w:t>
      </w:r>
      <w:r w:rsidRPr="001D054A">
        <w:rPr>
          <w:rFonts w:eastAsia="Times New Roman"/>
          <w:szCs w:val="26"/>
          <w:lang w:val="vi-VN" w:eastAsia="ko-KR"/>
        </w:rPr>
        <w:t>Theo quy định của pháp luật, trong học tập công dân có quyền</w:t>
      </w:r>
      <w:r w:rsidR="00D32865" w:rsidRPr="001D054A">
        <w:rPr>
          <w:rFonts w:eastAsia="Times New Roman"/>
          <w:szCs w:val="26"/>
          <w:lang w:val="vi-VN" w:eastAsia="ko-KR"/>
        </w:rPr>
        <w:t xml:space="preserve"> nào dưới đây?</w:t>
      </w:r>
    </w:p>
    <w:p w14:paraId="768672F6" w14:textId="77777777" w:rsidR="00917799" w:rsidRPr="001D054A" w:rsidRDefault="00917799" w:rsidP="00FE5EE6">
      <w:pPr>
        <w:tabs>
          <w:tab w:val="left" w:pos="283"/>
        </w:tabs>
        <w:spacing w:line="240" w:lineRule="auto"/>
      </w:pPr>
      <w:r>
        <w:rPr>
          <w:rStyle w:val="YoungMixChar"/>
          <w:b/>
        </w:rPr>
        <w:tab/>
        <w:t xml:space="preserve">A. </w:t>
      </w:r>
      <w:r w:rsidR="00D32865" w:rsidRPr="001D054A">
        <w:rPr>
          <w:rFonts w:eastAsia="Times New Roman"/>
          <w:szCs w:val="26"/>
          <w:lang w:val="vi-VN" w:eastAsia="ko-KR"/>
        </w:rPr>
        <w:t>T</w:t>
      </w:r>
      <w:r w:rsidR="001534D3" w:rsidRPr="001D054A">
        <w:rPr>
          <w:rFonts w:eastAsia="Times New Roman"/>
          <w:szCs w:val="26"/>
          <w:lang w:val="vi-VN" w:eastAsia="ko-KR"/>
        </w:rPr>
        <w:t>uân thủ các quy định của pháp luật về học tập.</w:t>
      </w:r>
    </w:p>
    <w:p w14:paraId="1EF54360" w14:textId="77777777" w:rsidR="001C0436" w:rsidRPr="001D054A" w:rsidRDefault="00917799" w:rsidP="00FE5EE6">
      <w:pPr>
        <w:tabs>
          <w:tab w:val="left" w:pos="283"/>
        </w:tabs>
        <w:spacing w:line="240" w:lineRule="auto"/>
      </w:pPr>
      <w:r>
        <w:rPr>
          <w:rStyle w:val="YoungMixChar"/>
          <w:b/>
        </w:rPr>
        <w:tab/>
        <w:t xml:space="preserve">B. </w:t>
      </w:r>
      <w:r w:rsidR="00D32865" w:rsidRPr="001D054A">
        <w:rPr>
          <w:rFonts w:eastAsia="Times New Roman"/>
          <w:szCs w:val="26"/>
          <w:lang w:val="vi-VN" w:eastAsia="ko-KR"/>
        </w:rPr>
        <w:t>Được học bất cứ trường nào theo sở thích cá nhân.</w:t>
      </w:r>
    </w:p>
    <w:p w14:paraId="42268507" w14:textId="77777777" w:rsidR="00807DE9" w:rsidRDefault="00917799" w:rsidP="00FE5EE6">
      <w:pPr>
        <w:tabs>
          <w:tab w:val="left" w:pos="283"/>
        </w:tabs>
        <w:spacing w:line="240" w:lineRule="auto"/>
      </w:pPr>
      <w:r>
        <w:rPr>
          <w:rStyle w:val="YoungMixChar"/>
          <w:b/>
        </w:rPr>
        <w:tab/>
        <w:t xml:space="preserve">C. </w:t>
      </w:r>
      <w:r w:rsidR="00D32865" w:rsidRPr="001D054A">
        <w:rPr>
          <w:rFonts w:eastAsia="Times New Roman"/>
          <w:szCs w:val="26"/>
          <w:lang w:val="vi-VN" w:eastAsia="ko-KR"/>
        </w:rPr>
        <w:t>Đ</w:t>
      </w:r>
      <w:r w:rsidRPr="001D054A">
        <w:rPr>
          <w:rFonts w:eastAsia="Times New Roman"/>
          <w:szCs w:val="26"/>
          <w:lang w:val="vi-VN" w:eastAsia="ko-KR"/>
        </w:rPr>
        <w:t xml:space="preserve">ược </w:t>
      </w:r>
      <w:r w:rsidR="001534D3" w:rsidRPr="001D054A">
        <w:rPr>
          <w:rFonts w:eastAsia="Times New Roman"/>
          <w:szCs w:val="26"/>
          <w:lang w:val="vi-VN" w:eastAsia="ko-KR"/>
        </w:rPr>
        <w:t>cung cấp đầy đủ thông tin về học tập, rèn luyện.</w:t>
      </w:r>
    </w:p>
    <w:p w14:paraId="5ACA3E80" w14:textId="77777777" w:rsidR="00807DE9" w:rsidRDefault="00917799" w:rsidP="00FE5EE6">
      <w:pPr>
        <w:tabs>
          <w:tab w:val="left" w:pos="283"/>
        </w:tabs>
        <w:spacing w:line="240" w:lineRule="auto"/>
      </w:pPr>
      <w:r>
        <w:rPr>
          <w:rStyle w:val="YoungMixChar"/>
          <w:b/>
        </w:rPr>
        <w:tab/>
        <w:t xml:space="preserve">D. </w:t>
      </w:r>
      <w:r w:rsidR="00D32865" w:rsidRPr="001D054A">
        <w:rPr>
          <w:rFonts w:eastAsia="Times New Roman"/>
          <w:szCs w:val="26"/>
          <w:lang w:val="vi-VN" w:eastAsia="ko-KR"/>
        </w:rPr>
        <w:t>T</w:t>
      </w:r>
      <w:r w:rsidR="001534D3" w:rsidRPr="001D054A">
        <w:rPr>
          <w:rFonts w:eastAsia="Times New Roman"/>
          <w:szCs w:val="26"/>
          <w:lang w:val="vi-VN" w:eastAsia="ko-KR"/>
        </w:rPr>
        <w:t>hực hiện đúng nội quy của các cơ sở giáo dục.</w:t>
      </w:r>
    </w:p>
    <w:p w14:paraId="1BCC8FFD" w14:textId="77777777" w:rsidR="003F64D0" w:rsidRPr="00020D17" w:rsidRDefault="00145EBE" w:rsidP="00FE5EE6">
      <w:pPr>
        <w:pStyle w:val="NormalWeb"/>
        <w:spacing w:before="0" w:beforeAutospacing="0" w:after="0" w:afterAutospacing="0"/>
        <w:jc w:val="both"/>
        <w:rPr>
          <w:spacing w:val="-4"/>
          <w:sz w:val="26"/>
          <w:szCs w:val="26"/>
          <w:lang w:val="vi-VN"/>
        </w:rPr>
      </w:pPr>
      <w:r>
        <w:rPr>
          <w:b/>
        </w:rPr>
        <w:t xml:space="preserve">Câu 14. </w:t>
      </w:r>
      <w:r w:rsidR="003F64D0" w:rsidRPr="00020D17">
        <w:rPr>
          <w:spacing w:val="-4"/>
          <w:szCs w:val="26"/>
          <w:lang w:val="vi-VN"/>
        </w:rPr>
        <w:t>Khai thác công dụng, hưởng hoa lợi, lợi tức từ tài sản là nội dung quyền nào dưới đây của chủ sở hữu?</w:t>
      </w:r>
    </w:p>
    <w:p w14:paraId="11BCAE6F" w14:textId="71534D35" w:rsidR="00B555E2" w:rsidRDefault="000043A5" w:rsidP="00FE5EE6">
      <w:pPr>
        <w:tabs>
          <w:tab w:val="left" w:pos="283"/>
          <w:tab w:val="left" w:pos="2906"/>
          <w:tab w:val="left" w:pos="5528"/>
          <w:tab w:val="left" w:pos="8150"/>
        </w:tabs>
        <w:spacing w:line="240" w:lineRule="auto"/>
      </w:pPr>
      <w:r>
        <w:rPr>
          <w:rStyle w:val="YoungMixChar"/>
          <w:b/>
        </w:rPr>
        <w:tab/>
        <w:t xml:space="preserve">A. </w:t>
      </w:r>
      <w:r w:rsidRPr="001D054A">
        <w:rPr>
          <w:szCs w:val="26"/>
          <w:lang w:val="vi-VN"/>
        </w:rPr>
        <w:t>Quyền sử dụng.</w:t>
      </w:r>
      <w:r>
        <w:rPr>
          <w:rStyle w:val="YoungMixChar"/>
          <w:b/>
        </w:rPr>
        <w:tab/>
        <w:t xml:space="preserve">B. </w:t>
      </w:r>
      <w:r w:rsidRPr="001D054A">
        <w:rPr>
          <w:szCs w:val="26"/>
          <w:lang w:val="vi-VN"/>
        </w:rPr>
        <w:t>Quyền định đoạt.</w:t>
      </w:r>
      <w:r>
        <w:rPr>
          <w:rStyle w:val="YoungMixChar"/>
          <w:b/>
        </w:rPr>
        <w:tab/>
        <w:t xml:space="preserve">C. </w:t>
      </w:r>
      <w:r w:rsidRPr="001D054A">
        <w:rPr>
          <w:szCs w:val="26"/>
          <w:lang w:val="vi-VN"/>
        </w:rPr>
        <w:t>Quyền quản lý.</w:t>
      </w:r>
      <w:r w:rsidR="00020D17">
        <w:rPr>
          <w:rStyle w:val="YoungMixChar"/>
          <w:b/>
        </w:rPr>
        <w:t xml:space="preserve">        </w:t>
      </w:r>
      <w:r>
        <w:rPr>
          <w:rStyle w:val="YoungMixChar"/>
          <w:b/>
        </w:rPr>
        <w:t xml:space="preserve">D. </w:t>
      </w:r>
      <w:r w:rsidRPr="001D054A">
        <w:rPr>
          <w:szCs w:val="26"/>
          <w:lang w:val="vi-VN"/>
        </w:rPr>
        <w:t>Quyền chiếm hữu.</w:t>
      </w:r>
    </w:p>
    <w:p w14:paraId="0E7CA3C8" w14:textId="77777777" w:rsidR="008810B4" w:rsidRPr="001D054A" w:rsidRDefault="00BE2B86" w:rsidP="00FE5EE6">
      <w:pPr>
        <w:spacing w:line="240" w:lineRule="auto"/>
        <w:jc w:val="both"/>
        <w:rPr>
          <w:rFonts w:eastAsia="Times New Roman"/>
          <w:sz w:val="26"/>
          <w:szCs w:val="26"/>
          <w:lang w:val="vi-VN"/>
        </w:rPr>
      </w:pPr>
      <w:r>
        <w:rPr>
          <w:b/>
        </w:rPr>
        <w:t xml:space="preserve">Câu 15. </w:t>
      </w:r>
      <w:r w:rsidRPr="001D054A">
        <w:rPr>
          <w:rFonts w:eastAsia="Times New Roman"/>
          <w:szCs w:val="26"/>
          <w:lang w:val="vi-VN"/>
        </w:rPr>
        <w:t>Trong hai ngày 1-2/11/2023, tại Trụ sở Liên Hợp quốc ở New York (Mỹ), Đại hội đồng Liên hợp quốc khóa 78 đã thảo luận về “Sự cần thiết chấm dứt cấm vận kinh tế, thương mại và tài chính do Mỹ áp đặt đối với Cuba”. Các nước tham gia Đại hội đồng Liên hợp quốc kêu gọi Mĩ chấm dứt ngay các lệnh cấm vận đối với Cuba từ năm 1962 tới thời điểm hiện tại.</w:t>
      </w:r>
    </w:p>
    <w:p w14:paraId="5EA3DFC2" w14:textId="796DCEA2" w:rsidR="00151A03" w:rsidRPr="00020D17" w:rsidRDefault="00BE2B86" w:rsidP="00020D17">
      <w:pPr>
        <w:spacing w:line="240" w:lineRule="auto"/>
        <w:ind w:left="4320" w:firstLine="720"/>
        <w:jc w:val="right"/>
        <w:rPr>
          <w:rFonts w:eastAsia="Times New Roman"/>
          <w:i/>
          <w:iCs/>
          <w:sz w:val="26"/>
          <w:szCs w:val="26"/>
        </w:rPr>
      </w:pPr>
      <w:r w:rsidRPr="00FE49FA">
        <w:rPr>
          <w:rFonts w:eastAsia="Times New Roman"/>
          <w:szCs w:val="26"/>
          <w:lang w:val="vi-VN"/>
        </w:rPr>
        <w:t>(Theo</w:t>
      </w:r>
      <w:r w:rsidRPr="001D054A">
        <w:rPr>
          <w:rFonts w:eastAsia="Times New Roman"/>
          <w:i/>
          <w:iCs/>
          <w:szCs w:val="26"/>
          <w:lang w:val="vi-VN"/>
        </w:rPr>
        <w:t xml:space="preserve"> baotintuc.vn </w:t>
      </w:r>
      <w:r w:rsidRPr="00FE49FA">
        <w:rPr>
          <w:rFonts w:eastAsia="Times New Roman"/>
          <w:szCs w:val="26"/>
          <w:lang w:val="vi-VN"/>
        </w:rPr>
        <w:t xml:space="preserve">ngày </w:t>
      </w:r>
      <w:r w:rsidR="00EB6DAD">
        <w:rPr>
          <w:rFonts w:eastAsia="Times New Roman"/>
          <w:szCs w:val="26"/>
        </w:rPr>
        <w:t>0</w:t>
      </w:r>
      <w:r w:rsidRPr="00FE49FA">
        <w:rPr>
          <w:rFonts w:eastAsia="Times New Roman"/>
          <w:szCs w:val="26"/>
          <w:lang w:val="vi-VN"/>
        </w:rPr>
        <w:t>3/11/2023)</w:t>
      </w:r>
    </w:p>
    <w:p w14:paraId="4FCC06D8" w14:textId="77777777" w:rsidR="00316D58" w:rsidRPr="001D054A" w:rsidRDefault="00316D58" w:rsidP="00FE5EE6">
      <w:pPr>
        <w:spacing w:line="240" w:lineRule="auto"/>
        <w:jc w:val="both"/>
        <w:rPr>
          <w:rFonts w:eastAsia="Times New Roman"/>
          <w:sz w:val="26"/>
          <w:szCs w:val="26"/>
          <w:lang w:val="vi-VN"/>
        </w:rPr>
      </w:pPr>
      <w:r w:rsidRPr="001D054A">
        <w:rPr>
          <w:rFonts w:eastAsia="Times New Roman"/>
          <w:szCs w:val="26"/>
          <w:lang w:val="vi-VN"/>
        </w:rPr>
        <w:t>Hành vi cấm vận kinh tế, thương mại và tài chính của nước M</w:t>
      </w:r>
      <w:r w:rsidR="000130F2" w:rsidRPr="001D054A">
        <w:rPr>
          <w:rFonts w:eastAsia="Times New Roman"/>
          <w:szCs w:val="26"/>
          <w:lang w:val="vi-VN"/>
        </w:rPr>
        <w:t xml:space="preserve">ỹ </w:t>
      </w:r>
      <w:r w:rsidR="0010586D" w:rsidRPr="00807DE9">
        <w:rPr>
          <w:rFonts w:eastAsia="Times New Roman"/>
          <w:szCs w:val="26"/>
          <w:lang w:val="vi-VN"/>
        </w:rPr>
        <w:t xml:space="preserve">đối với </w:t>
      </w:r>
      <w:r w:rsidRPr="001D054A">
        <w:rPr>
          <w:rFonts w:eastAsia="Times New Roman"/>
          <w:szCs w:val="26"/>
          <w:lang w:val="vi-VN"/>
        </w:rPr>
        <w:t>C</w:t>
      </w:r>
      <w:r w:rsidR="000130F2" w:rsidRPr="001D054A">
        <w:rPr>
          <w:rFonts w:eastAsia="Times New Roman"/>
          <w:szCs w:val="26"/>
          <w:lang w:val="vi-VN"/>
        </w:rPr>
        <w:t>uba</w:t>
      </w:r>
      <w:r w:rsidRPr="001D054A">
        <w:rPr>
          <w:rFonts w:eastAsia="Times New Roman"/>
          <w:szCs w:val="26"/>
          <w:lang w:val="vi-VN"/>
        </w:rPr>
        <w:t xml:space="preserve"> </w:t>
      </w:r>
      <w:r w:rsidRPr="001D054A">
        <w:rPr>
          <w:rFonts w:eastAsia="Times New Roman"/>
          <w:b/>
          <w:bCs/>
          <w:szCs w:val="26"/>
          <w:lang w:val="vi-VN"/>
        </w:rPr>
        <w:t>không</w:t>
      </w:r>
      <w:r w:rsidRPr="001D054A">
        <w:rPr>
          <w:rFonts w:eastAsia="Times New Roman"/>
          <w:szCs w:val="26"/>
          <w:lang w:val="vi-VN"/>
        </w:rPr>
        <w:t xml:space="preserve"> vi phạm nguyên tắc nào dưới đây của pháp luật quốc tế?</w:t>
      </w:r>
    </w:p>
    <w:p w14:paraId="612F5F7D" w14:textId="77777777" w:rsidR="00C70231" w:rsidRPr="001D054A" w:rsidRDefault="00C70231" w:rsidP="00FE5EE6">
      <w:pPr>
        <w:tabs>
          <w:tab w:val="left" w:pos="283"/>
        </w:tabs>
        <w:spacing w:line="240" w:lineRule="auto"/>
      </w:pPr>
      <w:r>
        <w:rPr>
          <w:rStyle w:val="YoungMixChar"/>
          <w:b/>
        </w:rPr>
        <w:tab/>
        <w:t xml:space="preserve">A. </w:t>
      </w:r>
      <w:r w:rsidRPr="001D054A">
        <w:rPr>
          <w:rFonts w:eastAsia="Times New Roman"/>
          <w:szCs w:val="26"/>
          <w:lang w:val="vi-VN"/>
        </w:rPr>
        <w:t>Nguyên tắc cấm dùng vũ lực hay đe dọa dùng vũ lực trong quan hệ quốc tế.</w:t>
      </w:r>
    </w:p>
    <w:p w14:paraId="716F2223" w14:textId="77777777" w:rsidR="00C70231" w:rsidRPr="001D054A" w:rsidRDefault="00C70231" w:rsidP="00FE5EE6">
      <w:pPr>
        <w:tabs>
          <w:tab w:val="left" w:pos="283"/>
        </w:tabs>
        <w:spacing w:line="240" w:lineRule="auto"/>
      </w:pPr>
      <w:r>
        <w:rPr>
          <w:rStyle w:val="YoungMixChar"/>
          <w:b/>
        </w:rPr>
        <w:tab/>
        <w:t xml:space="preserve">B. </w:t>
      </w:r>
      <w:r w:rsidRPr="001D054A">
        <w:rPr>
          <w:rFonts w:eastAsia="Times New Roman"/>
          <w:bCs/>
          <w:szCs w:val="26"/>
          <w:lang w:val="vi-VN"/>
        </w:rPr>
        <w:t>Nguyên tắc bình đẳng về chủ quyền của các quốc gia.</w:t>
      </w:r>
    </w:p>
    <w:p w14:paraId="4F7D8FDA" w14:textId="77777777" w:rsidR="00C70231" w:rsidRPr="001D054A" w:rsidRDefault="00C70231" w:rsidP="00FE5EE6">
      <w:pPr>
        <w:tabs>
          <w:tab w:val="left" w:pos="283"/>
        </w:tabs>
        <w:spacing w:line="240" w:lineRule="auto"/>
      </w:pPr>
      <w:r>
        <w:rPr>
          <w:rStyle w:val="YoungMixChar"/>
          <w:b/>
        </w:rPr>
        <w:tab/>
        <w:t xml:space="preserve">C. </w:t>
      </w:r>
      <w:r w:rsidRPr="001D054A">
        <w:rPr>
          <w:rFonts w:eastAsia="Times New Roman"/>
          <w:bCs/>
          <w:szCs w:val="26"/>
          <w:lang w:val="vi-VN"/>
        </w:rPr>
        <w:t>Nguyên tắc không can thiệp vào công việc nội bộ của các quốc gia.</w:t>
      </w:r>
    </w:p>
    <w:p w14:paraId="1F0470D8" w14:textId="77777777" w:rsidR="00C70231" w:rsidRPr="001D054A" w:rsidRDefault="00C70231" w:rsidP="00FE5EE6">
      <w:pPr>
        <w:tabs>
          <w:tab w:val="left" w:pos="283"/>
        </w:tabs>
        <w:spacing w:line="240" w:lineRule="auto"/>
      </w:pPr>
      <w:r>
        <w:rPr>
          <w:rStyle w:val="YoungMixChar"/>
          <w:b/>
        </w:rPr>
        <w:tab/>
        <w:t xml:space="preserve">D. </w:t>
      </w:r>
      <w:r w:rsidRPr="001D054A">
        <w:rPr>
          <w:rFonts w:eastAsia="Times New Roman"/>
          <w:bCs/>
          <w:szCs w:val="26"/>
          <w:lang w:val="vi-VN"/>
        </w:rPr>
        <w:t>Nguyên</w:t>
      </w:r>
      <w:r w:rsidRPr="001D054A">
        <w:rPr>
          <w:rFonts w:eastAsia="Times New Roman"/>
          <w:szCs w:val="26"/>
          <w:lang w:val="vi-VN"/>
        </w:rPr>
        <w:t xml:space="preserve"> tắc giải quyết các tranh chấp quốc tế bằng biện pháp hòa bình.</w:t>
      </w:r>
    </w:p>
    <w:p w14:paraId="0869CF5C" w14:textId="77777777" w:rsidR="000B6EAA" w:rsidRPr="001D054A" w:rsidRDefault="00BE2B86" w:rsidP="00FE5EE6">
      <w:pPr>
        <w:spacing w:line="240" w:lineRule="auto"/>
        <w:jc w:val="both"/>
        <w:rPr>
          <w:rFonts w:eastAsia="Times New Roman"/>
          <w:sz w:val="26"/>
          <w:szCs w:val="26"/>
          <w:lang w:val="vi-VN" w:eastAsia="ko-KR"/>
        </w:rPr>
      </w:pPr>
      <w:r>
        <w:rPr>
          <w:b/>
        </w:rPr>
        <w:t xml:space="preserve">Câu 16. </w:t>
      </w:r>
      <w:r w:rsidR="000B6EAA" w:rsidRPr="001D054A">
        <w:rPr>
          <w:rFonts w:eastAsia="Times New Roman"/>
          <w:szCs w:val="26"/>
          <w:lang w:val="vi-VN" w:eastAsia="ko-KR"/>
        </w:rPr>
        <w:t>Trong bảo vệ môi trường và tài nguyên thiên nhiên, công dân có quyền nào dưới đây?</w:t>
      </w:r>
    </w:p>
    <w:p w14:paraId="0DD78850" w14:textId="47A1CB44" w:rsidR="00B555E2" w:rsidRDefault="000043A5" w:rsidP="00FE5EE6">
      <w:pPr>
        <w:tabs>
          <w:tab w:val="left" w:pos="283"/>
        </w:tabs>
        <w:spacing w:line="240" w:lineRule="auto"/>
      </w:pPr>
      <w:r>
        <w:rPr>
          <w:rStyle w:val="YoungMixChar"/>
          <w:b/>
        </w:rPr>
        <w:tab/>
        <w:t xml:space="preserve">A. </w:t>
      </w:r>
      <w:r w:rsidRPr="001D054A">
        <w:rPr>
          <w:rFonts w:eastAsia="Times New Roman"/>
          <w:szCs w:val="26"/>
          <w:lang w:val="vi-VN" w:eastAsia="ko-KR"/>
        </w:rPr>
        <w:t>Đóng góp tài chính để bảo vệ môi trường.</w:t>
      </w:r>
      <w:r w:rsidR="00FE5EE6">
        <w:tab/>
      </w:r>
      <w:r w:rsidR="00FE5EE6">
        <w:tab/>
      </w:r>
      <w:r>
        <w:rPr>
          <w:rStyle w:val="YoungMixChar"/>
          <w:b/>
        </w:rPr>
        <w:t xml:space="preserve">B. </w:t>
      </w:r>
      <w:r w:rsidRPr="001D054A">
        <w:rPr>
          <w:rFonts w:eastAsia="Times New Roman"/>
          <w:szCs w:val="26"/>
          <w:lang w:val="vi-VN" w:eastAsia="ko-KR"/>
        </w:rPr>
        <w:t>Lựa chọn môi trường sống trong lành.</w:t>
      </w:r>
    </w:p>
    <w:p w14:paraId="156A9A52" w14:textId="17176741" w:rsidR="00B555E2" w:rsidRDefault="000043A5" w:rsidP="00FE5EE6">
      <w:pPr>
        <w:tabs>
          <w:tab w:val="left" w:pos="283"/>
        </w:tabs>
        <w:spacing w:line="240" w:lineRule="auto"/>
      </w:pPr>
      <w:r>
        <w:rPr>
          <w:rStyle w:val="YoungMixChar"/>
          <w:b/>
        </w:rPr>
        <w:tab/>
        <w:t xml:space="preserve">C. </w:t>
      </w:r>
      <w:r w:rsidRPr="001D054A">
        <w:rPr>
          <w:rFonts w:eastAsia="Times New Roman"/>
          <w:szCs w:val="26"/>
          <w:lang w:val="vi-VN" w:eastAsia="ko-KR"/>
        </w:rPr>
        <w:t>Tiêu hủy chất thải đã quá hạn sử dụng.</w:t>
      </w:r>
      <w:r w:rsidR="00FE5EE6">
        <w:tab/>
      </w:r>
      <w:r w:rsidR="00FE5EE6">
        <w:tab/>
      </w:r>
      <w:r w:rsidR="00FE5EE6">
        <w:tab/>
      </w:r>
      <w:r>
        <w:rPr>
          <w:rStyle w:val="YoungMixChar"/>
          <w:b/>
        </w:rPr>
        <w:t xml:space="preserve">D. </w:t>
      </w:r>
      <w:r w:rsidRPr="001D054A">
        <w:rPr>
          <w:rFonts w:eastAsia="Times New Roman"/>
          <w:szCs w:val="26"/>
          <w:lang w:val="vi-VN" w:eastAsia="ko-KR"/>
        </w:rPr>
        <w:t>Khắc phục hậu quả suy thoái môi trường.</w:t>
      </w:r>
    </w:p>
    <w:p w14:paraId="35AF024C" w14:textId="77777777" w:rsidR="00A839AF" w:rsidRPr="001D054A" w:rsidRDefault="00E215D9" w:rsidP="00FE5EE6">
      <w:pPr>
        <w:pStyle w:val="NormalWeb"/>
        <w:shd w:val="clear" w:color="auto" w:fill="FFFFFF"/>
        <w:spacing w:before="0" w:beforeAutospacing="0" w:after="0" w:afterAutospacing="0"/>
        <w:jc w:val="both"/>
        <w:rPr>
          <w:sz w:val="26"/>
          <w:szCs w:val="26"/>
          <w:lang w:val="vi-VN"/>
        </w:rPr>
      </w:pPr>
      <w:r>
        <w:rPr>
          <w:b/>
        </w:rPr>
        <w:t xml:space="preserve">Câu 17. </w:t>
      </w:r>
      <w:r w:rsidR="00A839AF" w:rsidRPr="001D054A">
        <w:rPr>
          <w:szCs w:val="26"/>
          <w:lang w:val="vi-VN"/>
        </w:rPr>
        <w:t xml:space="preserve">Chủ sở hữu chuyển giao quyền sở hữu tài sản của mình cho người khác </w:t>
      </w:r>
      <w:r w:rsidR="00A75F86" w:rsidRPr="001D054A">
        <w:rPr>
          <w:szCs w:val="26"/>
          <w:lang w:val="vi-VN"/>
        </w:rPr>
        <w:t>là thực hiện quyền nào dưới đây?</w:t>
      </w:r>
    </w:p>
    <w:p w14:paraId="15F7F487" w14:textId="1E5289FD" w:rsidR="00B555E2" w:rsidRDefault="000043A5" w:rsidP="00FE5EE6">
      <w:pPr>
        <w:tabs>
          <w:tab w:val="left" w:pos="283"/>
          <w:tab w:val="left" w:pos="2906"/>
          <w:tab w:val="left" w:pos="5528"/>
          <w:tab w:val="left" w:pos="8150"/>
        </w:tabs>
        <w:spacing w:line="240" w:lineRule="auto"/>
      </w:pPr>
      <w:r>
        <w:rPr>
          <w:rStyle w:val="YoungMixChar"/>
          <w:b/>
        </w:rPr>
        <w:tab/>
        <w:t xml:space="preserve">A. </w:t>
      </w:r>
      <w:r w:rsidR="00A75F86" w:rsidRPr="001D054A">
        <w:rPr>
          <w:szCs w:val="26"/>
          <w:lang w:val="vi-VN"/>
        </w:rPr>
        <w:t>Quyền s</w:t>
      </w:r>
      <w:r w:rsidRPr="001D054A">
        <w:rPr>
          <w:szCs w:val="26"/>
          <w:lang w:val="vi-VN"/>
        </w:rPr>
        <w:t>ử dụng.</w:t>
      </w:r>
      <w:r>
        <w:rPr>
          <w:rStyle w:val="YoungMixChar"/>
          <w:b/>
        </w:rPr>
        <w:tab/>
        <w:t xml:space="preserve">B. </w:t>
      </w:r>
      <w:r w:rsidR="00A75F86" w:rsidRPr="001D054A">
        <w:rPr>
          <w:szCs w:val="26"/>
          <w:lang w:val="vi-VN"/>
        </w:rPr>
        <w:t>Quyền t</w:t>
      </w:r>
      <w:r w:rsidRPr="001D054A">
        <w:rPr>
          <w:szCs w:val="26"/>
          <w:lang w:val="vi-VN"/>
        </w:rPr>
        <w:t>ạm giữ.</w:t>
      </w:r>
      <w:r>
        <w:rPr>
          <w:rStyle w:val="YoungMixChar"/>
          <w:b/>
        </w:rPr>
        <w:tab/>
        <w:t xml:space="preserve">C. </w:t>
      </w:r>
      <w:r w:rsidR="00A75F86" w:rsidRPr="001D054A">
        <w:rPr>
          <w:szCs w:val="26"/>
          <w:lang w:val="vi-VN"/>
        </w:rPr>
        <w:t>Quyền đ</w:t>
      </w:r>
      <w:r w:rsidRPr="001D054A">
        <w:rPr>
          <w:szCs w:val="26"/>
          <w:lang w:val="vi-VN"/>
        </w:rPr>
        <w:t>ịnh đoạt</w:t>
      </w:r>
      <w:r w:rsidR="00020D17">
        <w:rPr>
          <w:rStyle w:val="YoungMixChar"/>
          <w:b/>
        </w:rPr>
        <w:t xml:space="preserve">      </w:t>
      </w:r>
      <w:r>
        <w:rPr>
          <w:rStyle w:val="YoungMixChar"/>
          <w:b/>
        </w:rPr>
        <w:t xml:space="preserve">D. </w:t>
      </w:r>
      <w:r w:rsidR="00A75F86" w:rsidRPr="001D054A">
        <w:rPr>
          <w:szCs w:val="26"/>
          <w:lang w:val="vi-VN"/>
        </w:rPr>
        <w:t>Quyền c</w:t>
      </w:r>
      <w:r w:rsidRPr="001D054A">
        <w:rPr>
          <w:szCs w:val="26"/>
          <w:lang w:val="vi-VN"/>
        </w:rPr>
        <w:t>hiếm hữu.</w:t>
      </w:r>
    </w:p>
    <w:p w14:paraId="646CAD7E" w14:textId="77777777" w:rsidR="00BE2B86" w:rsidRPr="001D054A" w:rsidRDefault="00BE2B86" w:rsidP="00FE5EE6">
      <w:pPr>
        <w:spacing w:line="240" w:lineRule="auto"/>
        <w:jc w:val="both"/>
        <w:rPr>
          <w:rFonts w:eastAsia="Times New Roman"/>
          <w:sz w:val="26"/>
          <w:szCs w:val="26"/>
          <w:lang w:val="vi-VN"/>
        </w:rPr>
      </w:pPr>
      <w:r>
        <w:rPr>
          <w:b/>
        </w:rPr>
        <w:t xml:space="preserve">Câu 18. </w:t>
      </w:r>
      <w:r w:rsidRPr="001D054A">
        <w:rPr>
          <w:rFonts w:eastAsia="Times New Roman"/>
          <w:szCs w:val="26"/>
          <w:lang w:val="vi-VN"/>
        </w:rPr>
        <w:t xml:space="preserve">Phát biểu nào dưới đây là </w:t>
      </w:r>
      <w:r w:rsidRPr="001D054A">
        <w:rPr>
          <w:rFonts w:eastAsia="Times New Roman"/>
          <w:b/>
          <w:bCs/>
          <w:szCs w:val="26"/>
          <w:lang w:val="vi-VN"/>
        </w:rPr>
        <w:t>sai</w:t>
      </w:r>
      <w:r w:rsidRPr="001D054A">
        <w:rPr>
          <w:rFonts w:eastAsia="Times New Roman"/>
          <w:szCs w:val="26"/>
          <w:lang w:val="vi-VN"/>
        </w:rPr>
        <w:t xml:space="preserve"> về quyền học tập của công dân?</w:t>
      </w:r>
    </w:p>
    <w:p w14:paraId="38489B6F" w14:textId="77777777" w:rsidR="00BE2B86" w:rsidRPr="001D054A" w:rsidRDefault="00BE2B86" w:rsidP="00FE5EE6">
      <w:pPr>
        <w:tabs>
          <w:tab w:val="left" w:pos="283"/>
        </w:tabs>
        <w:spacing w:line="240" w:lineRule="auto"/>
      </w:pPr>
      <w:r>
        <w:rPr>
          <w:rStyle w:val="YoungMixChar"/>
          <w:b/>
        </w:rPr>
        <w:tab/>
        <w:t xml:space="preserve">A. </w:t>
      </w:r>
      <w:r w:rsidRPr="001D054A">
        <w:rPr>
          <w:rFonts w:eastAsia="Times New Roman"/>
          <w:szCs w:val="26"/>
          <w:lang w:val="vi-VN"/>
        </w:rPr>
        <w:t>Mọi công dân đều có quyền học tập bất kì ngành nghề nào.</w:t>
      </w:r>
    </w:p>
    <w:p w14:paraId="547FB0F0" w14:textId="77777777" w:rsidR="00BE2B86" w:rsidRPr="001D054A" w:rsidRDefault="00BE2B86" w:rsidP="00FE5EE6">
      <w:pPr>
        <w:tabs>
          <w:tab w:val="left" w:pos="283"/>
        </w:tabs>
        <w:spacing w:line="240" w:lineRule="auto"/>
      </w:pPr>
      <w:r>
        <w:rPr>
          <w:rStyle w:val="YoungMixChar"/>
          <w:b/>
        </w:rPr>
        <w:tab/>
        <w:t xml:space="preserve">B. </w:t>
      </w:r>
      <w:r w:rsidRPr="001D054A">
        <w:rPr>
          <w:rFonts w:eastAsia="Times New Roman"/>
          <w:szCs w:val="26"/>
          <w:lang w:val="vi-VN"/>
        </w:rPr>
        <w:t>Mọi công dân đều có quyền học tập từ thấp đến cao.</w:t>
      </w:r>
    </w:p>
    <w:p w14:paraId="41B3C932" w14:textId="77777777" w:rsidR="00BE2B86" w:rsidRPr="001D054A" w:rsidRDefault="00BE2B86" w:rsidP="00FE5EE6">
      <w:pPr>
        <w:tabs>
          <w:tab w:val="left" w:pos="283"/>
        </w:tabs>
        <w:spacing w:line="240" w:lineRule="auto"/>
      </w:pPr>
      <w:r>
        <w:rPr>
          <w:rStyle w:val="YoungMixChar"/>
          <w:b/>
        </w:rPr>
        <w:tab/>
        <w:t xml:space="preserve">C. </w:t>
      </w:r>
      <w:r w:rsidRPr="001D054A">
        <w:rPr>
          <w:rFonts w:eastAsia="Times New Roman"/>
          <w:szCs w:val="26"/>
          <w:lang w:val="vi-VN"/>
        </w:rPr>
        <w:t>Mọi công dân đều có quyền học tập suốt đời.</w:t>
      </w:r>
    </w:p>
    <w:p w14:paraId="293A4D1F" w14:textId="77777777" w:rsidR="00BE2B86" w:rsidRPr="001D054A" w:rsidRDefault="00BE2B86" w:rsidP="00FE5EE6">
      <w:pPr>
        <w:tabs>
          <w:tab w:val="left" w:pos="283"/>
        </w:tabs>
        <w:spacing w:line="240" w:lineRule="auto"/>
      </w:pPr>
      <w:r>
        <w:rPr>
          <w:rStyle w:val="YoungMixChar"/>
          <w:b/>
        </w:rPr>
        <w:tab/>
        <w:t xml:space="preserve">D. </w:t>
      </w:r>
      <w:r w:rsidRPr="001D054A">
        <w:rPr>
          <w:rFonts w:eastAsia="Times New Roman"/>
          <w:szCs w:val="26"/>
          <w:lang w:val="vi-VN"/>
        </w:rPr>
        <w:t>Mọi công dân đều có quyền học tập không hạn chế.</w:t>
      </w:r>
    </w:p>
    <w:p w14:paraId="3CAD5C74" w14:textId="77777777" w:rsidR="00485DE3" w:rsidRPr="001D054A" w:rsidRDefault="009100EB" w:rsidP="00FE5EE6">
      <w:pPr>
        <w:spacing w:line="240" w:lineRule="auto"/>
        <w:jc w:val="both"/>
        <w:rPr>
          <w:rFonts w:eastAsia="Times New Roman"/>
          <w:sz w:val="26"/>
          <w:szCs w:val="26"/>
          <w:lang w:val="vi-VN"/>
        </w:rPr>
      </w:pPr>
      <w:r w:rsidRPr="001D054A">
        <w:rPr>
          <w:rFonts w:eastAsia="Times New Roman"/>
          <w:b/>
          <w:szCs w:val="26"/>
          <w:lang w:val="vi-VN"/>
        </w:rPr>
        <w:t xml:space="preserve">Đọc thông tin để trả lời các câu hỏi  </w:t>
      </w:r>
      <w:r w:rsidR="0075488B" w:rsidRPr="001D054A">
        <w:rPr>
          <w:rFonts w:eastAsia="Times New Roman"/>
          <w:b/>
          <w:szCs w:val="26"/>
          <w:lang w:val="vi-VN"/>
        </w:rPr>
        <w:t>19, 20</w:t>
      </w:r>
    </w:p>
    <w:p w14:paraId="61C09ED6" w14:textId="77777777" w:rsidR="00DE6B16" w:rsidRPr="001D054A" w:rsidRDefault="009100EB" w:rsidP="00312026">
      <w:pPr>
        <w:spacing w:line="240" w:lineRule="auto"/>
        <w:ind w:firstLine="284"/>
        <w:jc w:val="both"/>
        <w:rPr>
          <w:sz w:val="26"/>
          <w:szCs w:val="26"/>
          <w:lang w:val="vi-VN"/>
        </w:rPr>
      </w:pPr>
      <w:r w:rsidRPr="001D054A">
        <w:rPr>
          <w:szCs w:val="26"/>
          <w:lang w:val="vi-VN"/>
        </w:rPr>
        <w:t>Nhà ông Q và gia đình ông V là hàng xóm, ranh giới đất giữa hai bên đã được xác định rõ ràng. Ông Q trồng 3 cây nhãn gần ranh giới nên một số cành cây vươn sang phần đất của ông V. Ông V đã đề nghị ông Q cắt tỉa các cành cây này nhưng ông Q không thực hiện. Sau đó, ông V tự cắt phần cành cây nhãn vươn sang phần đất của mình.</w:t>
      </w:r>
    </w:p>
    <w:p w14:paraId="359A69A2" w14:textId="77777777" w:rsidR="009100EB" w:rsidRPr="00400972" w:rsidRDefault="009100EB" w:rsidP="00FE5EE6">
      <w:pPr>
        <w:pStyle w:val="NormalWeb"/>
        <w:spacing w:before="0" w:beforeAutospacing="0" w:after="0" w:afterAutospacing="0"/>
        <w:jc w:val="both"/>
        <w:rPr>
          <w:sz w:val="26"/>
          <w:szCs w:val="26"/>
          <w:lang w:val="vi-VN"/>
        </w:rPr>
      </w:pPr>
      <w:r>
        <w:rPr>
          <w:b/>
        </w:rPr>
        <w:t xml:space="preserve">Câu 19. </w:t>
      </w:r>
      <w:r w:rsidRPr="00400972">
        <w:rPr>
          <w:szCs w:val="26"/>
          <w:lang w:val="vi-VN"/>
        </w:rPr>
        <w:t>Việc ông V tự ý cắt cành cây nhãn của ông Q khi chưa có sự đồng ý hay quyết định của cơ quan thẩm quyền là hành vi</w:t>
      </w:r>
    </w:p>
    <w:p w14:paraId="7FD34949" w14:textId="77777777" w:rsidR="009100EB" w:rsidRPr="001D054A" w:rsidRDefault="009100EB" w:rsidP="00FE5EE6">
      <w:pPr>
        <w:tabs>
          <w:tab w:val="left" w:pos="283"/>
        </w:tabs>
        <w:spacing w:line="240" w:lineRule="auto"/>
      </w:pPr>
      <w:r>
        <w:rPr>
          <w:rStyle w:val="YoungMixChar"/>
          <w:b/>
        </w:rPr>
        <w:tab/>
        <w:t xml:space="preserve">A. </w:t>
      </w:r>
      <w:r w:rsidR="0027125D" w:rsidRPr="00400972">
        <w:rPr>
          <w:szCs w:val="26"/>
          <w:lang w:val="vi-VN"/>
        </w:rPr>
        <w:t>h</w:t>
      </w:r>
      <w:r w:rsidRPr="00400972">
        <w:rPr>
          <w:szCs w:val="26"/>
          <w:lang w:val="vi-VN"/>
        </w:rPr>
        <w:t>oàn toàn hợp lý và được pháp luật khuyến khích để tự giải quyết mâu thuẫn.</w:t>
      </w:r>
    </w:p>
    <w:p w14:paraId="67AF62C3" w14:textId="77777777" w:rsidR="009100EB" w:rsidRPr="00400972" w:rsidRDefault="009100EB" w:rsidP="00FE5EE6">
      <w:pPr>
        <w:tabs>
          <w:tab w:val="left" w:pos="283"/>
        </w:tabs>
        <w:spacing w:line="240" w:lineRule="auto"/>
      </w:pPr>
      <w:r>
        <w:rPr>
          <w:rStyle w:val="YoungMixChar"/>
          <w:b/>
        </w:rPr>
        <w:tab/>
        <w:t xml:space="preserve">B. </w:t>
      </w:r>
      <w:r w:rsidR="009B0E5F" w:rsidRPr="00400972">
        <w:rPr>
          <w:szCs w:val="26"/>
          <w:lang w:val="vi-VN"/>
        </w:rPr>
        <w:t>đ</w:t>
      </w:r>
      <w:r w:rsidRPr="00400972">
        <w:rPr>
          <w:szCs w:val="26"/>
          <w:lang w:val="vi-VN"/>
        </w:rPr>
        <w:t>úng pháp luật vì ông V đang bảo vệ không gian sống chính đáng của mình.</w:t>
      </w:r>
    </w:p>
    <w:p w14:paraId="4E6CCCBF" w14:textId="4B841B8E" w:rsidR="009100EB" w:rsidRPr="00FE49FA" w:rsidRDefault="009100EB" w:rsidP="00FE5EE6">
      <w:pPr>
        <w:tabs>
          <w:tab w:val="left" w:pos="283"/>
        </w:tabs>
        <w:spacing w:line="240" w:lineRule="auto"/>
        <w:rPr>
          <w:szCs w:val="26"/>
        </w:rPr>
      </w:pPr>
      <w:r>
        <w:rPr>
          <w:rStyle w:val="YoungMixChar"/>
          <w:b/>
        </w:rPr>
        <w:tab/>
        <w:t xml:space="preserve">C. </w:t>
      </w:r>
      <w:r w:rsidR="00FE49FA" w:rsidRPr="00FE49FA">
        <w:rPr>
          <w:szCs w:val="26"/>
          <w:lang w:val="vi-VN"/>
        </w:rPr>
        <w:t>đúng pháp luật vì ông Q có lỗi trước</w:t>
      </w:r>
      <w:r w:rsidR="00FE49FA" w:rsidRPr="00FE49FA">
        <w:rPr>
          <w:szCs w:val="26"/>
        </w:rPr>
        <w:t xml:space="preserve">, ông đã </w:t>
      </w:r>
      <w:r w:rsidR="00FE49FA" w:rsidRPr="00FE49FA">
        <w:rPr>
          <w:szCs w:val="26"/>
          <w:lang w:val="vi-VN"/>
        </w:rPr>
        <w:t xml:space="preserve">không thực hiện </w:t>
      </w:r>
      <w:r w:rsidR="00FE49FA" w:rsidRPr="00FE49FA">
        <w:rPr>
          <w:szCs w:val="26"/>
        </w:rPr>
        <w:t>theo đề nghị của ông V</w:t>
      </w:r>
      <w:r w:rsidR="00FE49FA" w:rsidRPr="00FE49FA">
        <w:rPr>
          <w:szCs w:val="26"/>
          <w:lang w:val="vi-VN"/>
        </w:rPr>
        <w:t>.</w:t>
      </w:r>
    </w:p>
    <w:p w14:paraId="3EF7A988" w14:textId="77777777" w:rsidR="009100EB" w:rsidRPr="00400972" w:rsidRDefault="009100EB" w:rsidP="00FE5EE6">
      <w:pPr>
        <w:tabs>
          <w:tab w:val="left" w:pos="283"/>
        </w:tabs>
        <w:spacing w:line="240" w:lineRule="auto"/>
      </w:pPr>
      <w:r>
        <w:rPr>
          <w:rStyle w:val="YoungMixChar"/>
          <w:b/>
        </w:rPr>
        <w:tab/>
        <w:t xml:space="preserve">D. </w:t>
      </w:r>
      <w:r w:rsidR="0075488B" w:rsidRPr="00400972">
        <w:rPr>
          <w:szCs w:val="26"/>
          <w:lang w:val="vi-VN"/>
        </w:rPr>
        <w:t>c</w:t>
      </w:r>
      <w:r w:rsidRPr="00400972">
        <w:rPr>
          <w:szCs w:val="26"/>
          <w:lang w:val="vi-VN"/>
        </w:rPr>
        <w:t>hưa phù hợp với quy định pháp luật vì xâm phạm quyền sở hữu tài sản của người khác.</w:t>
      </w:r>
    </w:p>
    <w:p w14:paraId="3E2FA0B2" w14:textId="77777777" w:rsidR="00F7328A" w:rsidRPr="001D054A" w:rsidRDefault="00954F2D" w:rsidP="00FE5EE6">
      <w:pPr>
        <w:pStyle w:val="NormalWeb"/>
        <w:spacing w:before="0" w:beforeAutospacing="0" w:after="0" w:afterAutospacing="0"/>
        <w:jc w:val="both"/>
        <w:rPr>
          <w:sz w:val="26"/>
          <w:szCs w:val="26"/>
          <w:lang w:val="vi-VN"/>
        </w:rPr>
      </w:pPr>
      <w:r>
        <w:rPr>
          <w:b/>
        </w:rPr>
        <w:t xml:space="preserve">Câu 20. </w:t>
      </w:r>
      <w:r w:rsidR="00F7328A" w:rsidRPr="001D054A">
        <w:rPr>
          <w:szCs w:val="26"/>
          <w:lang w:val="vi-VN"/>
        </w:rPr>
        <w:t>Để vừa bảo vệ được quyền sử dụng đất của mình, vừa thực hiện đúng nghĩa vụ tôn trọng tài sản của người khác</w:t>
      </w:r>
      <w:r w:rsidR="006F1E3B" w:rsidRPr="001D054A">
        <w:rPr>
          <w:szCs w:val="26"/>
          <w:lang w:val="vi-VN"/>
        </w:rPr>
        <w:t xml:space="preserve"> và giữ được tình hàng xóm, </w:t>
      </w:r>
      <w:r w:rsidR="00F7328A" w:rsidRPr="001D054A">
        <w:rPr>
          <w:szCs w:val="26"/>
          <w:lang w:val="vi-VN"/>
        </w:rPr>
        <w:t>ông V nên chọn cách xử sự nào dưới đây?</w:t>
      </w:r>
    </w:p>
    <w:p w14:paraId="4434A1C8" w14:textId="77777777" w:rsidR="005A7733" w:rsidRPr="001D054A" w:rsidRDefault="00F7328A" w:rsidP="00FE5EE6">
      <w:pPr>
        <w:tabs>
          <w:tab w:val="left" w:pos="283"/>
        </w:tabs>
        <w:spacing w:line="240" w:lineRule="auto"/>
      </w:pPr>
      <w:r>
        <w:rPr>
          <w:rStyle w:val="YoungMixChar"/>
          <w:b/>
        </w:rPr>
        <w:tab/>
        <w:t xml:space="preserve">A. </w:t>
      </w:r>
      <w:r w:rsidR="0075488B" w:rsidRPr="001D054A">
        <w:rPr>
          <w:szCs w:val="26"/>
          <w:lang w:val="vi-VN"/>
        </w:rPr>
        <w:t>Đề nghị</w:t>
      </w:r>
      <w:r w:rsidRPr="001D054A">
        <w:rPr>
          <w:szCs w:val="26"/>
          <w:lang w:val="vi-VN"/>
        </w:rPr>
        <w:t xml:space="preserve"> cơ quan chức năng cưỡng chế, yêu cầu ông Q chặt bỏ ngay lập tức</w:t>
      </w:r>
      <w:r w:rsidR="00561CAC" w:rsidRPr="001D054A">
        <w:rPr>
          <w:szCs w:val="26"/>
          <w:lang w:val="vi-VN"/>
        </w:rPr>
        <w:t>.</w:t>
      </w:r>
    </w:p>
    <w:p w14:paraId="322F5CAF" w14:textId="77777777" w:rsidR="00F7328A" w:rsidRPr="001D054A" w:rsidRDefault="00F7328A" w:rsidP="00FE5EE6">
      <w:pPr>
        <w:tabs>
          <w:tab w:val="left" w:pos="283"/>
        </w:tabs>
        <w:spacing w:line="240" w:lineRule="auto"/>
      </w:pPr>
      <w:r>
        <w:rPr>
          <w:rStyle w:val="YoungMixChar"/>
          <w:b/>
        </w:rPr>
        <w:tab/>
        <w:t xml:space="preserve">B. </w:t>
      </w:r>
      <w:r w:rsidRPr="001D054A">
        <w:rPr>
          <w:szCs w:val="26"/>
          <w:lang w:val="vi-VN"/>
        </w:rPr>
        <w:t>Đề nghị cơ quan có thẩm quyền hòa giải để ông Q tự thực hiện việc tỉa cành.</w:t>
      </w:r>
    </w:p>
    <w:p w14:paraId="5E03760C" w14:textId="77777777" w:rsidR="00F7328A" w:rsidRPr="001D054A" w:rsidRDefault="00F7328A" w:rsidP="00FE5EE6">
      <w:pPr>
        <w:tabs>
          <w:tab w:val="left" w:pos="283"/>
        </w:tabs>
        <w:spacing w:line="240" w:lineRule="auto"/>
      </w:pPr>
      <w:r>
        <w:rPr>
          <w:rStyle w:val="YoungMixChar"/>
          <w:b/>
        </w:rPr>
        <w:tab/>
        <w:t xml:space="preserve">C. </w:t>
      </w:r>
      <w:r w:rsidR="00954F2D" w:rsidRPr="001D054A">
        <w:rPr>
          <w:szCs w:val="26"/>
          <w:lang w:val="vi-VN"/>
        </w:rPr>
        <w:t>Thuê người đến chặt cây và yêu cầu ông Q thanh toán chi phí.</w:t>
      </w:r>
    </w:p>
    <w:p w14:paraId="45D48758" w14:textId="77777777" w:rsidR="00F7328A" w:rsidRPr="001D054A" w:rsidRDefault="00F7328A" w:rsidP="00FE5EE6">
      <w:pPr>
        <w:tabs>
          <w:tab w:val="left" w:pos="283"/>
        </w:tabs>
        <w:spacing w:line="240" w:lineRule="auto"/>
      </w:pPr>
      <w:r>
        <w:rPr>
          <w:rStyle w:val="YoungMixChar"/>
          <w:b/>
        </w:rPr>
        <w:lastRenderedPageBreak/>
        <w:tab/>
        <w:t xml:space="preserve">D. </w:t>
      </w:r>
      <w:r w:rsidRPr="001D054A">
        <w:rPr>
          <w:szCs w:val="26"/>
          <w:lang w:val="vi-VN"/>
        </w:rPr>
        <w:t xml:space="preserve">Tự ý chặt bỏ phần cành cây vươn sang </w:t>
      </w:r>
      <w:r w:rsidR="00A74345" w:rsidRPr="001D054A">
        <w:rPr>
          <w:szCs w:val="26"/>
          <w:lang w:val="vi-VN"/>
        </w:rPr>
        <w:t>phần đất nhà mình</w:t>
      </w:r>
      <w:r w:rsidRPr="001D054A">
        <w:rPr>
          <w:szCs w:val="26"/>
          <w:lang w:val="vi-VN"/>
        </w:rPr>
        <w:t>.</w:t>
      </w:r>
    </w:p>
    <w:p w14:paraId="055924C5" w14:textId="77777777" w:rsidR="00BE2B86" w:rsidRPr="001D054A" w:rsidRDefault="00BE2B86" w:rsidP="00FE5EE6">
      <w:pPr>
        <w:spacing w:line="240" w:lineRule="auto"/>
        <w:jc w:val="both"/>
        <w:rPr>
          <w:rFonts w:eastAsia="Times New Roman"/>
          <w:sz w:val="26"/>
          <w:szCs w:val="26"/>
          <w:lang w:val="vi-VN" w:eastAsia="ko-KR"/>
        </w:rPr>
      </w:pPr>
      <w:r w:rsidRPr="001D054A">
        <w:rPr>
          <w:rFonts w:eastAsia="Times New Roman"/>
          <w:b/>
          <w:bCs/>
          <w:szCs w:val="26"/>
          <w:lang w:val="pt-BR"/>
        </w:rPr>
        <w:t xml:space="preserve">Đọc thông tin để trả lời các câu hỏi </w:t>
      </w:r>
      <w:r w:rsidR="005A7733" w:rsidRPr="001D054A">
        <w:rPr>
          <w:rFonts w:eastAsia="Times New Roman"/>
          <w:b/>
          <w:bCs/>
          <w:szCs w:val="26"/>
          <w:lang w:val="pt-BR"/>
        </w:rPr>
        <w:t>21, 22, 23, 24</w:t>
      </w:r>
    </w:p>
    <w:p w14:paraId="47E45F53" w14:textId="77777777" w:rsidR="00BE2B86" w:rsidRPr="00020D17" w:rsidRDefault="00BE2B86" w:rsidP="00FE5EE6">
      <w:pPr>
        <w:spacing w:line="240" w:lineRule="auto"/>
        <w:ind w:firstLine="283"/>
        <w:jc w:val="both"/>
        <w:rPr>
          <w:rFonts w:eastAsia="Times New Roman"/>
          <w:spacing w:val="-2"/>
          <w:sz w:val="26"/>
          <w:szCs w:val="26"/>
          <w:lang w:val="vi-VN"/>
        </w:rPr>
      </w:pPr>
      <w:r w:rsidRPr="00020D17">
        <w:rPr>
          <w:rFonts w:eastAsia="Times New Roman"/>
          <w:spacing w:val="-2"/>
          <w:szCs w:val="26"/>
          <w:lang w:val="vi-VN"/>
        </w:rPr>
        <w:t>Anh N và anh K cùng vào nhập viện đa khoa tại tỉnh H do bị tai nạn giao thông. Các bác sĩ nhận thấy anh K có dấu hiệu nguy kịch vì bị chấn thương nặng ở vùng ngực, khó thở và có dấu hiệu tụ máu trong lồng ngực nên đã ưu tiên đưa anh K vào phòng cấp cứu trước, còn anh N do chỉ bị gãy tay nên bác sĩ đề nghị anh N chờ đợi. Bức xúc vì đang bị đau lại phải chờ đợi, anh N đã lớn tiếng xúc phạm toàn bộ nhân viên ca trực phòng cấp cứu lúc đó. Sau khi bác sĩ M giải thích rõ với anh N về tình trạng bệnh của mình và quy định thứ tự ưu tiên trong khám và chữa bệnh, anh N chấp nhận chờ đợi nhưng tâm lí vẫn không thoải mái.</w:t>
      </w:r>
    </w:p>
    <w:p w14:paraId="1F29D11D" w14:textId="77777777" w:rsidR="0092572E" w:rsidRPr="00400972" w:rsidRDefault="0092572E" w:rsidP="00FE5EE6">
      <w:pPr>
        <w:spacing w:line="240" w:lineRule="auto"/>
        <w:jc w:val="both"/>
        <w:outlineLvl w:val="2"/>
        <w:rPr>
          <w:rFonts w:eastAsia="Times New Roman"/>
          <w:sz w:val="26"/>
          <w:szCs w:val="26"/>
          <w:lang w:val="vi-VN"/>
        </w:rPr>
      </w:pPr>
      <w:r>
        <w:rPr>
          <w:b/>
        </w:rPr>
        <w:t xml:space="preserve">Câu 21. </w:t>
      </w:r>
      <w:r w:rsidR="00766AF4" w:rsidRPr="00400972">
        <w:rPr>
          <w:rFonts w:eastAsia="Times New Roman"/>
          <w:szCs w:val="26"/>
          <w:lang w:val="vi-VN"/>
        </w:rPr>
        <w:t>Việc làm của các bác sĩ đã đảm bảo quyền nào của công dân trong bảo vệ, chăm sóc sức khỏe?</w:t>
      </w:r>
    </w:p>
    <w:p w14:paraId="224816D6" w14:textId="77777777" w:rsidR="00766AF4" w:rsidRPr="001D054A" w:rsidRDefault="00DD140E" w:rsidP="00FE5EE6">
      <w:pPr>
        <w:tabs>
          <w:tab w:val="left" w:pos="283"/>
        </w:tabs>
        <w:spacing w:line="240" w:lineRule="auto"/>
      </w:pPr>
      <w:r>
        <w:rPr>
          <w:rStyle w:val="YoungMixChar"/>
          <w:b/>
        </w:rPr>
        <w:tab/>
        <w:t xml:space="preserve">A. </w:t>
      </w:r>
      <w:r w:rsidRPr="00400972">
        <w:rPr>
          <w:szCs w:val="26"/>
          <w:lang w:val="vi-VN"/>
        </w:rPr>
        <w:t>Quyền được lựa chọn phương pháp khám bệnh, chữa bệnh phù hợp.</w:t>
      </w:r>
    </w:p>
    <w:p w14:paraId="42A0C64A" w14:textId="77777777" w:rsidR="001D054A" w:rsidRPr="00400972" w:rsidRDefault="00DD140E" w:rsidP="00FE5EE6">
      <w:pPr>
        <w:tabs>
          <w:tab w:val="left" w:pos="283"/>
        </w:tabs>
        <w:spacing w:line="240" w:lineRule="auto"/>
      </w:pPr>
      <w:r>
        <w:rPr>
          <w:rStyle w:val="YoungMixChar"/>
          <w:b/>
        </w:rPr>
        <w:tab/>
        <w:t xml:space="preserve">B. </w:t>
      </w:r>
      <w:r w:rsidR="008928B0" w:rsidRPr="00400972">
        <w:rPr>
          <w:szCs w:val="26"/>
          <w:lang w:val="vi-VN"/>
        </w:rPr>
        <w:t>Khám</w:t>
      </w:r>
      <w:r w:rsidR="00F8017E" w:rsidRPr="00400972">
        <w:rPr>
          <w:szCs w:val="26"/>
          <w:lang w:val="vi-VN"/>
        </w:rPr>
        <w:t xml:space="preserve"> bệnh,</w:t>
      </w:r>
      <w:r w:rsidR="008928B0" w:rsidRPr="00400972">
        <w:rPr>
          <w:szCs w:val="26"/>
          <w:lang w:val="vi-VN"/>
        </w:rPr>
        <w:t xml:space="preserve"> chữa bệnh </w:t>
      </w:r>
      <w:r w:rsidR="00F8017E" w:rsidRPr="00400972">
        <w:rPr>
          <w:szCs w:val="26"/>
          <w:lang w:val="vi-VN"/>
        </w:rPr>
        <w:t>theo</w:t>
      </w:r>
      <w:r w:rsidR="008928B0" w:rsidRPr="00400972">
        <w:rPr>
          <w:szCs w:val="26"/>
          <w:lang w:val="vi-VN"/>
        </w:rPr>
        <w:t xml:space="preserve"> </w:t>
      </w:r>
      <w:r w:rsidR="00F8017E" w:rsidRPr="00400972">
        <w:rPr>
          <w:szCs w:val="26"/>
          <w:lang w:val="vi-VN"/>
        </w:rPr>
        <w:t xml:space="preserve">khả năng </w:t>
      </w:r>
      <w:r w:rsidR="00FD352B" w:rsidRPr="00400972">
        <w:rPr>
          <w:szCs w:val="26"/>
          <w:lang w:val="vi-VN"/>
        </w:rPr>
        <w:t>tài chính</w:t>
      </w:r>
      <w:r w:rsidR="00F8017E" w:rsidRPr="00400972">
        <w:rPr>
          <w:szCs w:val="26"/>
          <w:lang w:val="vi-VN"/>
        </w:rPr>
        <w:t xml:space="preserve"> </w:t>
      </w:r>
      <w:r w:rsidR="008928B0" w:rsidRPr="00400972">
        <w:rPr>
          <w:szCs w:val="26"/>
          <w:lang w:val="vi-VN"/>
        </w:rPr>
        <w:t>của người bệnh.</w:t>
      </w:r>
    </w:p>
    <w:p w14:paraId="2CE3E7B7" w14:textId="77777777" w:rsidR="00DD140E" w:rsidRPr="00400972" w:rsidRDefault="00766AF4" w:rsidP="00FE5EE6">
      <w:pPr>
        <w:tabs>
          <w:tab w:val="left" w:pos="283"/>
        </w:tabs>
        <w:spacing w:line="240" w:lineRule="auto"/>
      </w:pPr>
      <w:r>
        <w:rPr>
          <w:rStyle w:val="YoungMixChar"/>
          <w:b/>
        </w:rPr>
        <w:tab/>
        <w:t xml:space="preserve">C. </w:t>
      </w:r>
      <w:r w:rsidR="00DD140E" w:rsidRPr="00400972">
        <w:rPr>
          <w:szCs w:val="26"/>
          <w:lang w:val="vi-VN"/>
        </w:rPr>
        <w:t>Khám bệnh, chữa bệnh phù hợp với tình trạng sức khỏe của người bệnh.</w:t>
      </w:r>
    </w:p>
    <w:p w14:paraId="3E3D215C" w14:textId="77777777" w:rsidR="007A185D" w:rsidRPr="00400972" w:rsidRDefault="00DD140E" w:rsidP="00FE5EE6">
      <w:pPr>
        <w:tabs>
          <w:tab w:val="left" w:pos="283"/>
        </w:tabs>
        <w:spacing w:line="240" w:lineRule="auto"/>
      </w:pPr>
      <w:r>
        <w:rPr>
          <w:rStyle w:val="YoungMixChar"/>
          <w:b/>
        </w:rPr>
        <w:tab/>
        <w:t xml:space="preserve">D. </w:t>
      </w:r>
      <w:r w:rsidRPr="00400972">
        <w:rPr>
          <w:szCs w:val="26"/>
          <w:lang w:val="vi-VN"/>
        </w:rPr>
        <w:t xml:space="preserve">Quyền được </w:t>
      </w:r>
      <w:r w:rsidR="00E70ACE" w:rsidRPr="00400972">
        <w:rPr>
          <w:szCs w:val="26"/>
          <w:lang w:val="vi-VN"/>
        </w:rPr>
        <w:t>giữ bí mật thông tin về đời tư</w:t>
      </w:r>
      <w:r w:rsidRPr="00400972">
        <w:rPr>
          <w:szCs w:val="26"/>
          <w:lang w:val="vi-VN"/>
        </w:rPr>
        <w:t xml:space="preserve"> trong khám, chữa bệnh</w:t>
      </w:r>
      <w:r w:rsidR="00E70ACE" w:rsidRPr="00400972">
        <w:rPr>
          <w:szCs w:val="26"/>
          <w:lang w:val="vi-VN"/>
        </w:rPr>
        <w:t>.</w:t>
      </w:r>
    </w:p>
    <w:p w14:paraId="4A35A402" w14:textId="77777777" w:rsidR="005A7733" w:rsidRPr="001D054A" w:rsidRDefault="005A7733" w:rsidP="00FE5EE6">
      <w:pPr>
        <w:pStyle w:val="NormalWeb"/>
        <w:spacing w:before="0" w:beforeAutospacing="0" w:after="0" w:afterAutospacing="0"/>
        <w:jc w:val="both"/>
        <w:rPr>
          <w:b/>
          <w:sz w:val="26"/>
          <w:szCs w:val="26"/>
          <w:lang w:val="vi-VN"/>
        </w:rPr>
      </w:pPr>
      <w:r>
        <w:rPr>
          <w:b/>
        </w:rPr>
        <w:t xml:space="preserve">Câu 22. </w:t>
      </w:r>
      <w:r w:rsidRPr="001D054A">
        <w:rPr>
          <w:szCs w:val="26"/>
          <w:lang w:val="vi-VN"/>
        </w:rPr>
        <w:t xml:space="preserve">Hành vi lớn tiếng xúc phạm nhân viên </w:t>
      </w:r>
      <w:r w:rsidR="00A86E1E" w:rsidRPr="00807DE9">
        <w:rPr>
          <w:szCs w:val="26"/>
          <w:lang w:val="vi-VN"/>
        </w:rPr>
        <w:t xml:space="preserve">y tế </w:t>
      </w:r>
      <w:r w:rsidRPr="001D054A">
        <w:rPr>
          <w:szCs w:val="26"/>
          <w:lang w:val="vi-VN"/>
        </w:rPr>
        <w:t>của anh N trong tình huống trên có thể dẫn đến hậu quả pháp lí nào sau đây?</w:t>
      </w:r>
    </w:p>
    <w:p w14:paraId="06E1B58D" w14:textId="77777777" w:rsidR="00B555E2" w:rsidRDefault="000043A5" w:rsidP="00FE5EE6">
      <w:pPr>
        <w:tabs>
          <w:tab w:val="left" w:pos="283"/>
        </w:tabs>
        <w:spacing w:line="240" w:lineRule="auto"/>
      </w:pPr>
      <w:r>
        <w:rPr>
          <w:rStyle w:val="YoungMixChar"/>
          <w:b/>
        </w:rPr>
        <w:tab/>
        <w:t xml:space="preserve">A. </w:t>
      </w:r>
      <w:r w:rsidR="005A7733" w:rsidRPr="001D054A">
        <w:rPr>
          <w:szCs w:val="26"/>
          <w:lang w:val="vi-VN"/>
        </w:rPr>
        <w:t>Bị t</w:t>
      </w:r>
      <w:r w:rsidRPr="001D054A">
        <w:rPr>
          <w:szCs w:val="26"/>
          <w:lang w:val="vi-VN"/>
        </w:rPr>
        <w:t>ruy cứu trách nhiệm hình sự</w:t>
      </w:r>
      <w:r w:rsidR="005A7733" w:rsidRPr="001D054A">
        <w:rPr>
          <w:szCs w:val="26"/>
          <w:lang w:val="vi-VN"/>
        </w:rPr>
        <w:t>.</w:t>
      </w:r>
    </w:p>
    <w:p w14:paraId="1BFE8704" w14:textId="77777777" w:rsidR="00B555E2" w:rsidRDefault="000043A5" w:rsidP="00FE5EE6">
      <w:pPr>
        <w:tabs>
          <w:tab w:val="left" w:pos="283"/>
        </w:tabs>
        <w:spacing w:line="240" w:lineRule="auto"/>
      </w:pPr>
      <w:r>
        <w:rPr>
          <w:rStyle w:val="YoungMixChar"/>
          <w:b/>
        </w:rPr>
        <w:tab/>
        <w:t xml:space="preserve">B. </w:t>
      </w:r>
      <w:r w:rsidR="005A7733" w:rsidRPr="001D054A">
        <w:rPr>
          <w:szCs w:val="26"/>
          <w:lang w:val="vi-VN"/>
        </w:rPr>
        <w:t>Bị x</w:t>
      </w:r>
      <w:r w:rsidRPr="001D054A">
        <w:rPr>
          <w:szCs w:val="26"/>
          <w:lang w:val="vi-VN"/>
        </w:rPr>
        <w:t>ử phạt vi phạm hành chính.</w:t>
      </w:r>
    </w:p>
    <w:p w14:paraId="0E8E5F0D" w14:textId="77777777" w:rsidR="00B555E2" w:rsidRDefault="000043A5" w:rsidP="00FE5EE6">
      <w:pPr>
        <w:tabs>
          <w:tab w:val="left" w:pos="283"/>
        </w:tabs>
        <w:spacing w:line="240" w:lineRule="auto"/>
      </w:pPr>
      <w:r>
        <w:rPr>
          <w:rStyle w:val="YoungMixChar"/>
          <w:b/>
        </w:rPr>
        <w:tab/>
        <w:t xml:space="preserve">C. </w:t>
      </w:r>
      <w:r w:rsidRPr="001D054A">
        <w:rPr>
          <w:szCs w:val="26"/>
          <w:lang w:val="vi-VN"/>
        </w:rPr>
        <w:t>Bị hạn chế quyền khám chữa bệnh tại cơ sở y tế.</w:t>
      </w:r>
    </w:p>
    <w:p w14:paraId="06E12ADA" w14:textId="77777777" w:rsidR="00B555E2" w:rsidRDefault="000043A5" w:rsidP="00FE5EE6">
      <w:pPr>
        <w:tabs>
          <w:tab w:val="left" w:pos="283"/>
        </w:tabs>
        <w:spacing w:line="240" w:lineRule="auto"/>
      </w:pPr>
      <w:r>
        <w:rPr>
          <w:rStyle w:val="YoungMixChar"/>
          <w:b/>
        </w:rPr>
        <w:tab/>
        <w:t xml:space="preserve">D. </w:t>
      </w:r>
      <w:r w:rsidR="005A7733" w:rsidRPr="001D054A">
        <w:rPr>
          <w:szCs w:val="26"/>
          <w:lang w:val="vi-VN"/>
        </w:rPr>
        <w:t>Bị t</w:t>
      </w:r>
      <w:r w:rsidRPr="001D054A">
        <w:rPr>
          <w:szCs w:val="26"/>
          <w:lang w:val="vi-VN"/>
        </w:rPr>
        <w:t>ạm dừng sử dụng thẻ bảo hiểm y tế.</w:t>
      </w:r>
    </w:p>
    <w:p w14:paraId="0735985C" w14:textId="77777777" w:rsidR="0092572E" w:rsidRPr="00807DE9" w:rsidRDefault="005A7733" w:rsidP="00FE5EE6">
      <w:pPr>
        <w:pStyle w:val="NormalWeb"/>
        <w:spacing w:before="0" w:beforeAutospacing="0" w:after="0" w:afterAutospacing="0"/>
        <w:jc w:val="both"/>
        <w:rPr>
          <w:sz w:val="26"/>
          <w:szCs w:val="26"/>
          <w:lang w:val="vi-VN"/>
        </w:rPr>
      </w:pPr>
      <w:r>
        <w:rPr>
          <w:b/>
        </w:rPr>
        <w:t xml:space="preserve">Câu 23. </w:t>
      </w:r>
      <w:r w:rsidR="0027125D" w:rsidRPr="00807DE9">
        <w:rPr>
          <w:szCs w:val="26"/>
          <w:lang w:val="vi-VN"/>
        </w:rPr>
        <w:t xml:space="preserve">Việc bác sĩ M giải thích rõ tình trạng bệnh và </w:t>
      </w:r>
      <w:r w:rsidR="0027125D" w:rsidRPr="001D054A">
        <w:rPr>
          <w:szCs w:val="26"/>
          <w:lang w:val="vi-VN"/>
        </w:rPr>
        <w:t>nguyên tắc ưu tiên trong khám, chữa bệnh</w:t>
      </w:r>
      <w:r w:rsidR="0027125D" w:rsidRPr="00807DE9">
        <w:rPr>
          <w:szCs w:val="26"/>
          <w:lang w:val="vi-VN"/>
        </w:rPr>
        <w:t xml:space="preserve"> cho anh</w:t>
      </w:r>
      <w:r w:rsidR="0027125D" w:rsidRPr="001D054A">
        <w:rPr>
          <w:szCs w:val="26"/>
          <w:lang w:val="vi-VN"/>
        </w:rPr>
        <w:t xml:space="preserve"> N</w:t>
      </w:r>
      <w:r w:rsidR="0027125D" w:rsidRPr="00807DE9">
        <w:rPr>
          <w:szCs w:val="26"/>
          <w:lang w:val="vi-VN"/>
        </w:rPr>
        <w:t xml:space="preserve"> </w:t>
      </w:r>
      <w:r w:rsidR="0027125D" w:rsidRPr="001D054A">
        <w:rPr>
          <w:szCs w:val="26"/>
          <w:lang w:val="vi-VN"/>
        </w:rPr>
        <w:t>đã bảo đảm quyền nào sau đây của người bệnh?</w:t>
      </w:r>
    </w:p>
    <w:p w14:paraId="2E22A683" w14:textId="77777777" w:rsidR="001D054A" w:rsidRPr="00807DE9" w:rsidRDefault="0092572E" w:rsidP="00FE5EE6">
      <w:pPr>
        <w:tabs>
          <w:tab w:val="left" w:pos="283"/>
        </w:tabs>
        <w:spacing w:line="240" w:lineRule="auto"/>
      </w:pPr>
      <w:r>
        <w:rPr>
          <w:rStyle w:val="YoungMixChar"/>
          <w:b/>
        </w:rPr>
        <w:tab/>
        <w:t xml:space="preserve">A. </w:t>
      </w:r>
      <w:r w:rsidRPr="001D054A">
        <w:rPr>
          <w:szCs w:val="26"/>
          <w:lang w:val="vi-VN"/>
        </w:rPr>
        <w:t>Quyền được tự quyết định thứ tự khám bệnh của bản thân</w:t>
      </w:r>
    </w:p>
    <w:p w14:paraId="025AC610" w14:textId="77777777" w:rsidR="001D054A" w:rsidRPr="00807DE9" w:rsidRDefault="0092572E" w:rsidP="00FE5EE6">
      <w:pPr>
        <w:tabs>
          <w:tab w:val="left" w:pos="283"/>
        </w:tabs>
        <w:spacing w:line="240" w:lineRule="auto"/>
      </w:pPr>
      <w:r>
        <w:rPr>
          <w:rStyle w:val="YoungMixChar"/>
          <w:b/>
        </w:rPr>
        <w:tab/>
        <w:t xml:space="preserve">B. </w:t>
      </w:r>
      <w:r w:rsidRPr="001D054A">
        <w:rPr>
          <w:szCs w:val="26"/>
          <w:lang w:val="vi-VN"/>
        </w:rPr>
        <w:t>Quyền được cung cấp thông tin và giải thích về tình trạng sức khỏe.</w:t>
      </w:r>
    </w:p>
    <w:p w14:paraId="6F6CF873" w14:textId="77777777" w:rsidR="0092572E" w:rsidRPr="001D054A" w:rsidRDefault="0092572E" w:rsidP="00FE5EE6">
      <w:pPr>
        <w:tabs>
          <w:tab w:val="left" w:pos="283"/>
        </w:tabs>
        <w:spacing w:line="240" w:lineRule="auto"/>
      </w:pPr>
      <w:r>
        <w:rPr>
          <w:rStyle w:val="YoungMixChar"/>
          <w:b/>
        </w:rPr>
        <w:tab/>
        <w:t xml:space="preserve">C. </w:t>
      </w:r>
      <w:r w:rsidRPr="001D054A">
        <w:rPr>
          <w:szCs w:val="26"/>
          <w:lang w:val="vi-VN"/>
        </w:rPr>
        <w:t>Quyền yêu cầu cơ sở y tế thay đổi quy trình chuyên môn.</w:t>
      </w:r>
    </w:p>
    <w:p w14:paraId="42844D2A" w14:textId="77777777" w:rsidR="001D054A" w:rsidRPr="00807DE9" w:rsidRDefault="0092572E" w:rsidP="00FE5EE6">
      <w:pPr>
        <w:tabs>
          <w:tab w:val="left" w:pos="283"/>
        </w:tabs>
        <w:spacing w:line="240" w:lineRule="auto"/>
      </w:pPr>
      <w:r>
        <w:rPr>
          <w:rStyle w:val="YoungMixChar"/>
          <w:b/>
        </w:rPr>
        <w:tab/>
        <w:t xml:space="preserve">D. </w:t>
      </w:r>
      <w:r w:rsidRPr="001D054A">
        <w:rPr>
          <w:szCs w:val="26"/>
          <w:lang w:val="vi-VN"/>
        </w:rPr>
        <w:t>Quyền được lựa chọn người bệnh nào được cấp cứu trước.</w:t>
      </w:r>
    </w:p>
    <w:p w14:paraId="689118B3" w14:textId="77777777" w:rsidR="00C35D49" w:rsidRPr="001D054A" w:rsidRDefault="00C35D49" w:rsidP="00FE5EE6">
      <w:pPr>
        <w:pStyle w:val="Heading3"/>
        <w:spacing w:beforeAutospacing="0" w:afterAutospacing="0"/>
        <w:jc w:val="both"/>
        <w:rPr>
          <w:b w:val="0"/>
          <w:bCs w:val="0"/>
          <w:sz w:val="26"/>
          <w:szCs w:val="26"/>
          <w:lang w:val="vi-VN"/>
        </w:rPr>
      </w:pPr>
      <w:r>
        <w:rPr>
          <w:sz w:val="24"/>
        </w:rPr>
        <w:t xml:space="preserve">Câu 24. </w:t>
      </w:r>
      <w:r w:rsidRPr="001D054A">
        <w:rPr>
          <w:b w:val="0"/>
          <w:bCs w:val="0"/>
          <w:sz w:val="24"/>
          <w:szCs w:val="26"/>
          <w:lang w:val="vi-VN"/>
        </w:rPr>
        <w:t xml:space="preserve">Hành vi </w:t>
      </w:r>
      <w:r w:rsidR="00A86E1E" w:rsidRPr="001D054A">
        <w:rPr>
          <w:b w:val="0"/>
          <w:bCs w:val="0"/>
          <w:sz w:val="24"/>
          <w:szCs w:val="26"/>
          <w:lang w:val="vi-VN"/>
        </w:rPr>
        <w:t xml:space="preserve">lớn tiếng xúc phạm nhân </w:t>
      </w:r>
      <w:r w:rsidR="00A86E1E" w:rsidRPr="00807DE9">
        <w:rPr>
          <w:b w:val="0"/>
          <w:bCs w:val="0"/>
          <w:sz w:val="24"/>
          <w:szCs w:val="26"/>
          <w:lang w:val="vi-VN"/>
        </w:rPr>
        <w:t xml:space="preserve">viên y tế </w:t>
      </w:r>
      <w:r w:rsidRPr="001D054A">
        <w:rPr>
          <w:b w:val="0"/>
          <w:bCs w:val="0"/>
          <w:sz w:val="24"/>
          <w:szCs w:val="26"/>
          <w:lang w:val="vi-VN"/>
        </w:rPr>
        <w:t>của anh N là chưa thực hiện đúng nghĩa vụ nào dưới đây của người bệnh?</w:t>
      </w:r>
    </w:p>
    <w:p w14:paraId="216D8011" w14:textId="77777777" w:rsidR="001D054A" w:rsidRPr="00807DE9" w:rsidRDefault="00C35D49" w:rsidP="00FE5EE6">
      <w:pPr>
        <w:tabs>
          <w:tab w:val="left" w:pos="283"/>
        </w:tabs>
        <w:spacing w:line="240" w:lineRule="auto"/>
      </w:pPr>
      <w:r>
        <w:rPr>
          <w:rStyle w:val="YoungMixChar"/>
          <w:b/>
        </w:rPr>
        <w:tab/>
        <w:t xml:space="preserve">A. </w:t>
      </w:r>
      <w:r w:rsidRPr="001D054A">
        <w:rPr>
          <w:rStyle w:val="Strong"/>
          <w:b w:val="0"/>
          <w:bCs w:val="0"/>
          <w:szCs w:val="26"/>
          <w:lang w:val="vi-VN"/>
        </w:rPr>
        <w:t>Cung cấp trung thực thông tin về tình trạng sức khỏe của mình.</w:t>
      </w:r>
    </w:p>
    <w:p w14:paraId="00D6DB61" w14:textId="77777777" w:rsidR="00C35D49" w:rsidRPr="001D054A" w:rsidRDefault="00C35D49" w:rsidP="00FE5EE6">
      <w:pPr>
        <w:tabs>
          <w:tab w:val="left" w:pos="283"/>
        </w:tabs>
        <w:spacing w:line="240" w:lineRule="auto"/>
      </w:pPr>
      <w:r>
        <w:rPr>
          <w:rStyle w:val="YoungMixChar"/>
          <w:b/>
        </w:rPr>
        <w:tab/>
        <w:t xml:space="preserve">B. </w:t>
      </w:r>
      <w:r w:rsidRPr="001D054A">
        <w:rPr>
          <w:rStyle w:val="Strong"/>
          <w:b w:val="0"/>
          <w:bCs w:val="0"/>
          <w:szCs w:val="26"/>
          <w:lang w:val="vi-VN"/>
        </w:rPr>
        <w:t>Chi trả chi phí khám chữa bệnh theo quy định.</w:t>
      </w:r>
    </w:p>
    <w:p w14:paraId="4DAACB7D" w14:textId="77777777" w:rsidR="001D054A" w:rsidRPr="00807DE9" w:rsidRDefault="00C35D49" w:rsidP="00FE5EE6">
      <w:pPr>
        <w:tabs>
          <w:tab w:val="left" w:pos="283"/>
        </w:tabs>
        <w:spacing w:line="240" w:lineRule="auto"/>
      </w:pPr>
      <w:r>
        <w:rPr>
          <w:rStyle w:val="YoungMixChar"/>
          <w:b/>
        </w:rPr>
        <w:tab/>
        <w:t xml:space="preserve">C. </w:t>
      </w:r>
      <w:r w:rsidRPr="001D054A">
        <w:rPr>
          <w:rStyle w:val="Strong"/>
          <w:b w:val="0"/>
          <w:bCs w:val="0"/>
          <w:szCs w:val="26"/>
          <w:lang w:val="vi-VN"/>
        </w:rPr>
        <w:t>Chấp hành chỉ định về chẩn đoán và phương pháp chữa bệnh.</w:t>
      </w:r>
    </w:p>
    <w:p w14:paraId="2C4D5D8B" w14:textId="77777777" w:rsidR="00C35D49" w:rsidRPr="001D054A" w:rsidRDefault="00C35D49" w:rsidP="00FE5EE6">
      <w:pPr>
        <w:tabs>
          <w:tab w:val="left" w:pos="283"/>
        </w:tabs>
        <w:spacing w:line="240" w:lineRule="auto"/>
      </w:pPr>
      <w:r>
        <w:rPr>
          <w:rStyle w:val="YoungMixChar"/>
          <w:b/>
        </w:rPr>
        <w:tab/>
        <w:t xml:space="preserve">D. </w:t>
      </w:r>
      <w:r w:rsidRPr="001D054A">
        <w:rPr>
          <w:szCs w:val="26"/>
          <w:lang w:val="vi-VN"/>
        </w:rPr>
        <w:t>Tôn trọng người làm việc trong các cơ sở khám, chữa bệnh.</w:t>
      </w:r>
    </w:p>
    <w:p w14:paraId="2F0A685A" w14:textId="77777777" w:rsidR="000B02C1" w:rsidRPr="001D054A" w:rsidRDefault="00BE2B86" w:rsidP="00FE5EE6">
      <w:pPr>
        <w:spacing w:line="240" w:lineRule="auto"/>
        <w:jc w:val="both"/>
        <w:rPr>
          <w:rFonts w:eastAsia="Times New Roman"/>
          <w:bCs/>
          <w:i/>
          <w:sz w:val="26"/>
          <w:szCs w:val="26"/>
          <w:lang w:val="vi-VN"/>
        </w:rPr>
      </w:pPr>
      <w:r w:rsidRPr="001D054A">
        <w:rPr>
          <w:rFonts w:eastAsia="Times New Roman"/>
          <w:b/>
          <w:szCs w:val="26"/>
          <w:lang w:val="vi-VN" w:eastAsia="vi-VN"/>
        </w:rPr>
        <w:t xml:space="preserve">PHẦN II. Câu trắc nghiệm đúng sai. </w:t>
      </w:r>
      <w:r w:rsidRPr="001D054A">
        <w:rPr>
          <w:rFonts w:eastAsia="Times New Roman"/>
          <w:bCs/>
          <w:i/>
          <w:szCs w:val="26"/>
          <w:lang w:val="vi-VN" w:eastAsia="vi-VN"/>
        </w:rPr>
        <w:t>Thí sinh trả lời từ câu 1 đến câu 4. Trong mỗi ý a), b), c), d) ở mỗi câu, thí sinh chọn đúng hoặc sai.</w:t>
      </w:r>
    </w:p>
    <w:p w14:paraId="3D5209C8" w14:textId="77777777" w:rsidR="00053312" w:rsidRPr="001D054A" w:rsidRDefault="00053312" w:rsidP="00FE5EE6">
      <w:pPr>
        <w:spacing w:line="240" w:lineRule="auto"/>
        <w:jc w:val="both"/>
        <w:rPr>
          <w:sz w:val="26"/>
          <w:szCs w:val="26"/>
          <w:shd w:val="clear" w:color="auto" w:fill="FFFFFF"/>
          <w:lang w:val="vi-VN"/>
        </w:rPr>
      </w:pPr>
      <w:r>
        <w:rPr>
          <w:b/>
        </w:rPr>
        <w:t xml:space="preserve">Câu 1. </w:t>
      </w:r>
      <w:r w:rsidRPr="001D054A">
        <w:rPr>
          <w:szCs w:val="26"/>
          <w:shd w:val="clear" w:color="auto" w:fill="FFFFFF"/>
          <w:lang w:val="vi-VN"/>
        </w:rPr>
        <w:t>Tính đến hết tháng 3/2025, Bắc Ninh đón gần 600 nghìn lượt khách, tăng 32,5% so với cùng kỳ năm 2024; tổng doanh thu ước đạt 495 tỷ đồng, tăng 48% so với cùng kỳ năm 2024</w:t>
      </w:r>
      <w:r w:rsidRPr="001D054A">
        <w:rPr>
          <w:b/>
          <w:bCs/>
          <w:szCs w:val="26"/>
          <w:shd w:val="clear" w:color="auto" w:fill="FFFFFF"/>
          <w:lang w:val="vi-VN"/>
        </w:rPr>
        <w:t xml:space="preserve">. </w:t>
      </w:r>
      <w:r w:rsidRPr="001D054A">
        <w:rPr>
          <w:szCs w:val="26"/>
          <w:shd w:val="clear" w:color="auto" w:fill="FFFFFF"/>
          <w:lang w:val="vi-VN"/>
        </w:rPr>
        <w:t>Từ đầu tháng 3, sau hiệu ứng tích cực của MV Bắc Bling, Sở Văn hoá, Thể thao và Du lịch tham mưu xây dựng Kế hoạch tổ chức tour du lịch miễn phí với chủ đề “Tinh hoa văn hóa Bắc Ninh - Sắc màu di sản” vào thứ Bảy, Chủ nhật hàng tuần. Trước nhu cầu du lịch của người dân trong và ngoài tỉnh, các ngành chức năng đã thực hiện tăng tour, tăng chuyến, mở kênh đăng ký online tạo điều kiện thuận lợi cho người dân. Thay vì 2 tour với 4 chuyến/ngày trước đó, đã tăng lên 4 tour với 8 chuyến/ngày và phục vụ hơn 700 khách/tuần. Sau 3 tuần đầu triển khai, Bắc Ninh có hơn 2.100 lượt khách tham gia trải nghiệm các tour du lịch miễn phí.</w:t>
      </w:r>
    </w:p>
    <w:p w14:paraId="1A0EB83C" w14:textId="75ABA0BA" w:rsidR="00EB6DAD" w:rsidRPr="007C137D" w:rsidRDefault="00EB6DAD" w:rsidP="00B015BF">
      <w:pPr>
        <w:spacing w:line="240" w:lineRule="auto"/>
        <w:ind w:left="1440"/>
        <w:jc w:val="right"/>
        <w:rPr>
          <w:i/>
          <w:iCs/>
          <w:szCs w:val="24"/>
          <w:shd w:val="clear" w:color="auto" w:fill="FFFFFF"/>
        </w:rPr>
      </w:pPr>
      <w:r w:rsidRPr="007C137D">
        <w:rPr>
          <w:szCs w:val="24"/>
          <w:shd w:val="clear" w:color="auto" w:fill="FFFFFF"/>
          <w:lang w:val="vi-VN"/>
        </w:rPr>
        <w:t>(Theo</w:t>
      </w:r>
      <w:r w:rsidRPr="007C137D">
        <w:rPr>
          <w:i/>
          <w:iCs/>
          <w:szCs w:val="24"/>
          <w:shd w:val="clear" w:color="auto" w:fill="FFFFFF"/>
          <w:lang w:val="vi-VN"/>
        </w:rPr>
        <w:t xml:space="preserve"> </w:t>
      </w:r>
      <w:r w:rsidRPr="007C137D">
        <w:rPr>
          <w:i/>
          <w:iCs/>
          <w:szCs w:val="24"/>
          <w:shd w:val="clear" w:color="auto" w:fill="FFFFFF"/>
        </w:rPr>
        <w:t>https://vietnamtourism.gov.vn</w:t>
      </w:r>
      <w:r w:rsidRPr="007C137D">
        <w:rPr>
          <w:i/>
          <w:iCs/>
          <w:szCs w:val="24"/>
          <w:shd w:val="clear" w:color="auto" w:fill="FFFFFF"/>
          <w:lang w:val="vi-VN"/>
        </w:rPr>
        <w:t xml:space="preserve">, </w:t>
      </w:r>
      <w:r w:rsidRPr="007C137D">
        <w:rPr>
          <w:szCs w:val="24"/>
          <w:shd w:val="clear" w:color="auto" w:fill="FFFFFF"/>
          <w:lang w:val="vi-VN"/>
        </w:rPr>
        <w:t xml:space="preserve">ngày </w:t>
      </w:r>
      <w:r w:rsidRPr="007C137D">
        <w:rPr>
          <w:szCs w:val="24"/>
          <w:shd w:val="clear" w:color="auto" w:fill="FFFFFF"/>
        </w:rPr>
        <w:t>03</w:t>
      </w:r>
      <w:r w:rsidRPr="007C137D">
        <w:rPr>
          <w:szCs w:val="24"/>
          <w:shd w:val="clear" w:color="auto" w:fill="FFFFFF"/>
          <w:lang w:val="vi-VN"/>
        </w:rPr>
        <w:t>/4/2025)</w:t>
      </w:r>
    </w:p>
    <w:p w14:paraId="3EE017BA" w14:textId="77777777" w:rsidR="00053312" w:rsidRPr="001D054A" w:rsidRDefault="00053312" w:rsidP="00020D17">
      <w:pPr>
        <w:tabs>
          <w:tab w:val="left" w:pos="283"/>
        </w:tabs>
        <w:spacing w:line="240" w:lineRule="auto"/>
        <w:jc w:val="both"/>
      </w:pPr>
      <w:r>
        <w:rPr>
          <w:rStyle w:val="YoungMixChar"/>
          <w:b/>
        </w:rPr>
        <w:tab/>
        <w:t xml:space="preserve">a) </w:t>
      </w:r>
      <w:r w:rsidRPr="001D054A">
        <w:rPr>
          <w:szCs w:val="26"/>
          <w:lang w:val="vi-VN"/>
        </w:rPr>
        <w:t>MV “Bắc Bling” đã góp phần giúp công dân thực hiện quyền hưởng thụ di sản văn hóa thông qua hình thức trực tiếp.</w:t>
      </w:r>
    </w:p>
    <w:p w14:paraId="35FB141C" w14:textId="77777777" w:rsidR="00053312" w:rsidRPr="001D054A" w:rsidRDefault="00053312" w:rsidP="00020D17">
      <w:pPr>
        <w:tabs>
          <w:tab w:val="left" w:pos="283"/>
        </w:tabs>
        <w:spacing w:line="240" w:lineRule="auto"/>
        <w:jc w:val="both"/>
      </w:pPr>
      <w:r>
        <w:rPr>
          <w:rStyle w:val="YoungMixChar"/>
          <w:b/>
        </w:rPr>
        <w:tab/>
        <w:t xml:space="preserve">b) </w:t>
      </w:r>
      <w:r w:rsidRPr="001D054A">
        <w:rPr>
          <w:szCs w:val="26"/>
          <w:lang w:val="vi-VN"/>
        </w:rPr>
        <w:t>Tổ chức tour du lịch miễn phí là hoạt động khai thác, không phải hoạt động phát huy giá trị di sản văn hóa."</w:t>
      </w:r>
    </w:p>
    <w:p w14:paraId="7C3F5255" w14:textId="77777777" w:rsidR="00053312" w:rsidRPr="00807DE9" w:rsidRDefault="00053312" w:rsidP="00020D17">
      <w:pPr>
        <w:tabs>
          <w:tab w:val="left" w:pos="283"/>
        </w:tabs>
        <w:spacing w:line="240" w:lineRule="auto"/>
        <w:jc w:val="both"/>
      </w:pPr>
      <w:r>
        <w:rPr>
          <w:rStyle w:val="YoungMixChar"/>
          <w:b/>
        </w:rPr>
        <w:tab/>
        <w:t xml:space="preserve">c) </w:t>
      </w:r>
      <w:r w:rsidRPr="001D054A">
        <w:rPr>
          <w:szCs w:val="26"/>
          <w:lang w:val="vi-VN"/>
        </w:rPr>
        <w:t xml:space="preserve">Doanh thu từ tổ chức </w:t>
      </w:r>
      <w:r w:rsidRPr="001D054A">
        <w:rPr>
          <w:szCs w:val="26"/>
          <w:shd w:val="clear" w:color="auto" w:fill="FFFFFF"/>
          <w:lang w:val="vi-VN"/>
        </w:rPr>
        <w:t>tour du lịch miễn phí sẽ không phải thực hiện nghĩa vụ về thuế.</w:t>
      </w:r>
    </w:p>
    <w:p w14:paraId="244670C1" w14:textId="77777777" w:rsidR="00053312" w:rsidRPr="001D054A" w:rsidRDefault="00053312" w:rsidP="00020D17">
      <w:pPr>
        <w:tabs>
          <w:tab w:val="left" w:pos="283"/>
        </w:tabs>
        <w:spacing w:line="240" w:lineRule="auto"/>
        <w:jc w:val="both"/>
      </w:pPr>
      <w:r>
        <w:rPr>
          <w:rStyle w:val="YoungMixChar"/>
          <w:b/>
        </w:rPr>
        <w:tab/>
        <w:t xml:space="preserve">d) </w:t>
      </w:r>
      <w:r w:rsidRPr="001D054A">
        <w:rPr>
          <w:szCs w:val="26"/>
          <w:lang w:val="vi-VN"/>
        </w:rPr>
        <w:t>Tham gia tour du lịch miễn phí là biểu hiện cụ thể của quyền hưởng thụ và tiếp cận các giá trị di sản văn hóa.</w:t>
      </w:r>
    </w:p>
    <w:p w14:paraId="3D6068EA" w14:textId="77777777" w:rsidR="00B92A43" w:rsidRPr="001D054A" w:rsidRDefault="00B92A43" w:rsidP="00FE5EE6">
      <w:pPr>
        <w:spacing w:line="240" w:lineRule="auto"/>
        <w:jc w:val="both"/>
        <w:rPr>
          <w:rFonts w:eastAsia="Times New Roman"/>
          <w:sz w:val="26"/>
          <w:szCs w:val="26"/>
          <w:lang w:val="vi-VN"/>
        </w:rPr>
      </w:pPr>
      <w:r>
        <w:rPr>
          <w:b/>
        </w:rPr>
        <w:t xml:space="preserve">Câu 2. </w:t>
      </w:r>
      <w:r w:rsidRPr="001D054A">
        <w:rPr>
          <w:rFonts w:eastAsia="Times New Roman"/>
          <w:szCs w:val="26"/>
          <w:lang w:val="vi-VN"/>
        </w:rPr>
        <w:t xml:space="preserve">Đầu năm 2024, </w:t>
      </w:r>
      <w:r w:rsidRPr="00400972">
        <w:rPr>
          <w:rFonts w:eastAsia="Times New Roman"/>
          <w:szCs w:val="26"/>
          <w:lang w:val="vi-VN"/>
        </w:rPr>
        <w:t>N</w:t>
      </w:r>
      <w:r w:rsidRPr="001D054A">
        <w:rPr>
          <w:rFonts w:eastAsia="Times New Roman"/>
          <w:szCs w:val="26"/>
          <w:lang w:val="vi-VN"/>
        </w:rPr>
        <w:t xml:space="preserve"> thành lập công ty TNHH Giải pháp Tài chính P </w:t>
      </w:r>
      <w:r w:rsidR="001629FD" w:rsidRPr="00807DE9">
        <w:rPr>
          <w:rFonts w:eastAsia="Times New Roman"/>
          <w:szCs w:val="26"/>
          <w:lang w:val="vi-VN"/>
        </w:rPr>
        <w:t xml:space="preserve">và </w:t>
      </w:r>
      <w:r w:rsidRPr="001D054A">
        <w:rPr>
          <w:rFonts w:eastAsia="Times New Roman"/>
          <w:szCs w:val="26"/>
          <w:lang w:val="vi-VN"/>
        </w:rPr>
        <w:t xml:space="preserve">đăng ký ngành nghề "Tư vấn đầu tư" và "Lập trình máy tính". Tuy nhiên, N lại vận hành 36 website giới thiệu là "Sàn giao dịch chứng khoán quốc tế" cho phép người dùng nạp tiền để giao dịch vàng, ngoại hối và cổ phiếu toàn cầu. N khẳng định đây là hình thức "Kinh doanh công nghệ 4.0". N thuê hàng chục nhân viên tư vấn gọi điện cho khách hàng, cam kết lợi nhuận 20%/tháng thông qua hệ thống "Copy Trade" (sao chép lệnh của chuyên gia). Toàn bộ tiền của khách hàng không chuyển vào tài khoản công ty mà được yêu cầu chuyển vào tài khoản </w:t>
      </w:r>
      <w:r w:rsidRPr="001D054A">
        <w:rPr>
          <w:rFonts w:eastAsia="Times New Roman"/>
          <w:szCs w:val="26"/>
          <w:lang w:val="vi-VN"/>
        </w:rPr>
        <w:lastRenderedPageBreak/>
        <w:t>cá nhân của N hoặc thông qua một cổng thanh toán trung gian để đổi thành "điểm ảo" trên sàn. N</w:t>
      </w:r>
      <w:r w:rsidR="003E4012" w:rsidRPr="00807DE9">
        <w:rPr>
          <w:rFonts w:eastAsia="Times New Roman"/>
          <w:szCs w:val="26"/>
          <w:lang w:val="vi-VN"/>
        </w:rPr>
        <w:t xml:space="preserve"> đã dùng số tiền đó</w:t>
      </w:r>
      <w:r w:rsidRPr="001D054A">
        <w:rPr>
          <w:rFonts w:eastAsia="Times New Roman"/>
          <w:szCs w:val="26"/>
          <w:lang w:val="vi-VN"/>
        </w:rPr>
        <w:t xml:space="preserve"> mua 5 siêu xe và 10 căn hộ cao cấp </w:t>
      </w:r>
      <w:r w:rsidR="00666CF8" w:rsidRPr="00807DE9">
        <w:rPr>
          <w:rFonts w:eastAsia="Times New Roman"/>
          <w:szCs w:val="26"/>
          <w:lang w:val="vi-VN"/>
        </w:rPr>
        <w:t xml:space="preserve">nhưng đều nhờ </w:t>
      </w:r>
      <w:r w:rsidRPr="001D054A">
        <w:rPr>
          <w:rFonts w:eastAsia="Times New Roman"/>
          <w:szCs w:val="26"/>
          <w:lang w:val="vi-VN"/>
        </w:rPr>
        <w:t>người thân</w:t>
      </w:r>
      <w:r w:rsidR="00666CF8" w:rsidRPr="00807DE9">
        <w:rPr>
          <w:rFonts w:eastAsia="Times New Roman"/>
          <w:szCs w:val="26"/>
          <w:lang w:val="vi-VN"/>
        </w:rPr>
        <w:t xml:space="preserve"> đứng tên</w:t>
      </w:r>
      <w:r w:rsidRPr="001D054A">
        <w:rPr>
          <w:rFonts w:eastAsia="Times New Roman"/>
          <w:szCs w:val="26"/>
          <w:lang w:val="vi-VN"/>
        </w:rPr>
        <w:t>. Công ty P báo cáo tài chính "không phát sinh doanh thu" vì cho rằng tiền của khách hàng là tiền ký quỹ đầu tư, không phải doanh thu dịch vụ nên không kê khai thuế thu nhập.</w:t>
      </w:r>
    </w:p>
    <w:p w14:paraId="36A5B9D1" w14:textId="5F846BE6" w:rsidR="00B92A43" w:rsidRPr="00020D17" w:rsidRDefault="00B92A43" w:rsidP="00020D17">
      <w:pPr>
        <w:tabs>
          <w:tab w:val="left" w:pos="283"/>
        </w:tabs>
        <w:spacing w:line="240" w:lineRule="auto"/>
        <w:jc w:val="both"/>
        <w:rPr>
          <w:spacing w:val="-2"/>
        </w:rPr>
      </w:pPr>
      <w:r>
        <w:rPr>
          <w:rStyle w:val="YoungMixChar"/>
          <w:b/>
        </w:rPr>
        <w:tab/>
        <w:t xml:space="preserve">a) </w:t>
      </w:r>
      <w:r w:rsidRPr="00020D17">
        <w:rPr>
          <w:spacing w:val="-2"/>
          <w:szCs w:val="26"/>
          <w:lang w:val="vi-VN"/>
        </w:rPr>
        <w:t>Việc N yêu cầu chuyển tiền vào tài khoản cá nhân để đổi "điểm ảo" là vi phạm nghĩa vụ kê khai thuế</w:t>
      </w:r>
      <w:r w:rsidR="00020D17">
        <w:rPr>
          <w:spacing w:val="-2"/>
          <w:szCs w:val="26"/>
        </w:rPr>
        <w:t>.</w:t>
      </w:r>
    </w:p>
    <w:p w14:paraId="0ED6547B" w14:textId="77777777" w:rsidR="00BE2B86" w:rsidRPr="00807DE9" w:rsidRDefault="00B92A43" w:rsidP="00020D17">
      <w:pPr>
        <w:tabs>
          <w:tab w:val="left" w:pos="283"/>
        </w:tabs>
        <w:spacing w:line="240" w:lineRule="auto"/>
        <w:jc w:val="both"/>
      </w:pPr>
      <w:r>
        <w:rPr>
          <w:rStyle w:val="YoungMixChar"/>
          <w:b/>
        </w:rPr>
        <w:tab/>
        <w:t xml:space="preserve">b) </w:t>
      </w:r>
      <w:r w:rsidRPr="001D054A">
        <w:rPr>
          <w:szCs w:val="26"/>
          <w:lang w:val="vi-VN"/>
        </w:rPr>
        <w:t>Công ty P không có nghĩa vụ nộp thuế vì các giao dịch trên sàn chỉ là trao đổi "điểm ảo".</w:t>
      </w:r>
    </w:p>
    <w:p w14:paraId="4F73A615" w14:textId="77777777" w:rsidR="00B92A43" w:rsidRPr="001D054A" w:rsidRDefault="00B92A43" w:rsidP="00020D17">
      <w:pPr>
        <w:tabs>
          <w:tab w:val="left" w:pos="283"/>
        </w:tabs>
        <w:spacing w:line="240" w:lineRule="auto"/>
        <w:jc w:val="both"/>
      </w:pPr>
      <w:r>
        <w:rPr>
          <w:rStyle w:val="YoungMixChar"/>
          <w:b/>
        </w:rPr>
        <w:tab/>
        <w:t xml:space="preserve">c) </w:t>
      </w:r>
      <w:r w:rsidRPr="001D054A">
        <w:rPr>
          <w:szCs w:val="26"/>
          <w:lang w:val="vi-VN"/>
        </w:rPr>
        <w:t>N mua xe</w:t>
      </w:r>
      <w:r w:rsidR="00666CF8" w:rsidRPr="00807DE9">
        <w:rPr>
          <w:szCs w:val="26"/>
          <w:lang w:val="vi-VN"/>
        </w:rPr>
        <w:t>,</w:t>
      </w:r>
      <w:r w:rsidRPr="001D054A">
        <w:rPr>
          <w:szCs w:val="26"/>
          <w:lang w:val="vi-VN"/>
        </w:rPr>
        <w:t xml:space="preserve"> bất động sản </w:t>
      </w:r>
      <w:r w:rsidR="00666CF8" w:rsidRPr="00807DE9">
        <w:rPr>
          <w:szCs w:val="26"/>
          <w:lang w:val="vi-VN"/>
        </w:rPr>
        <w:t xml:space="preserve">và nhờ </w:t>
      </w:r>
      <w:r w:rsidRPr="001D054A">
        <w:rPr>
          <w:szCs w:val="26"/>
          <w:lang w:val="vi-VN"/>
        </w:rPr>
        <w:t xml:space="preserve">người thân </w:t>
      </w:r>
      <w:r w:rsidR="00666CF8" w:rsidRPr="001D054A">
        <w:rPr>
          <w:szCs w:val="26"/>
          <w:lang w:val="vi-VN"/>
        </w:rPr>
        <w:t xml:space="preserve">đứng tên </w:t>
      </w:r>
      <w:r w:rsidRPr="001D054A">
        <w:rPr>
          <w:szCs w:val="26"/>
          <w:lang w:val="vi-VN"/>
        </w:rPr>
        <w:t>là quyền tự do định đoạt tài sản của công dân.</w:t>
      </w:r>
    </w:p>
    <w:p w14:paraId="22B764B3" w14:textId="77777777" w:rsidR="00B92A43" w:rsidRPr="001D054A" w:rsidRDefault="00B92A43" w:rsidP="00020D17">
      <w:pPr>
        <w:tabs>
          <w:tab w:val="left" w:pos="283"/>
        </w:tabs>
        <w:spacing w:line="240" w:lineRule="auto"/>
        <w:jc w:val="both"/>
      </w:pPr>
      <w:r>
        <w:rPr>
          <w:rStyle w:val="YoungMixChar"/>
          <w:b/>
        </w:rPr>
        <w:tab/>
        <w:t xml:space="preserve">d) </w:t>
      </w:r>
      <w:r w:rsidR="00666CF8" w:rsidRPr="001D054A">
        <w:rPr>
          <w:rFonts w:eastAsia="Times New Roman"/>
          <w:szCs w:val="26"/>
          <w:lang w:val="vi-VN"/>
        </w:rPr>
        <w:t>Công ty P của N vận hành 36 website giới thiệu là "Sàn giao dịch chứng khoán quốc tế" không vi phạm nghĩa vụ trong kinh doanh.</w:t>
      </w:r>
    </w:p>
    <w:p w14:paraId="709EDE2C" w14:textId="77777777" w:rsidR="000B02C1" w:rsidRPr="001D054A" w:rsidRDefault="009F3AEE" w:rsidP="00FE5EE6">
      <w:pPr>
        <w:spacing w:line="240" w:lineRule="auto"/>
        <w:jc w:val="both"/>
        <w:rPr>
          <w:rFonts w:eastAsia="Times New Roman"/>
          <w:sz w:val="26"/>
          <w:szCs w:val="26"/>
          <w:lang w:val="vi-VN"/>
        </w:rPr>
      </w:pPr>
      <w:r>
        <w:rPr>
          <w:b/>
        </w:rPr>
        <w:t xml:space="preserve">Câu 3. </w:t>
      </w:r>
      <w:r w:rsidR="000B02C1" w:rsidRPr="001D054A">
        <w:rPr>
          <w:szCs w:val="26"/>
          <w:lang w:val="vi-VN"/>
        </w:rPr>
        <w:t xml:space="preserve">Ông T mở một cửa hàng photocopy cố định tại nhà gần trường học. </w:t>
      </w:r>
      <w:r w:rsidR="00225E3A" w:rsidRPr="001D054A">
        <w:rPr>
          <w:szCs w:val="26"/>
          <w:lang w:val="vi-VN"/>
        </w:rPr>
        <w:t>Vì</w:t>
      </w:r>
      <w:r w:rsidR="000B02C1" w:rsidRPr="001D054A">
        <w:rPr>
          <w:szCs w:val="26"/>
          <w:lang w:val="vi-VN"/>
        </w:rPr>
        <w:t xml:space="preserve"> quy mô cửa hàng không lớn nên ông T không thực hiện đăng ký kinh doanh. Đến mùa thi, </w:t>
      </w:r>
      <w:r w:rsidR="00BC39F6" w:rsidRPr="001D054A">
        <w:rPr>
          <w:szCs w:val="26"/>
          <w:lang w:val="vi-VN"/>
        </w:rPr>
        <w:t xml:space="preserve">học sinh N đem cuốn sách tham khảo môn </w:t>
      </w:r>
      <w:r w:rsidR="00A86E1E" w:rsidRPr="00807DE9">
        <w:rPr>
          <w:szCs w:val="26"/>
          <w:lang w:val="vi-VN"/>
        </w:rPr>
        <w:t>T</w:t>
      </w:r>
      <w:r w:rsidR="00BC39F6" w:rsidRPr="001D054A">
        <w:rPr>
          <w:szCs w:val="26"/>
          <w:lang w:val="vi-VN"/>
        </w:rPr>
        <w:t>oán xuống cửa hàng photocopy để làm tài liệu ôn tập. T</w:t>
      </w:r>
      <w:r w:rsidR="000B02C1" w:rsidRPr="001D054A">
        <w:rPr>
          <w:szCs w:val="26"/>
          <w:lang w:val="vi-VN"/>
        </w:rPr>
        <w:t xml:space="preserve">hấy nhu cầu photocopy tài liệu học tập của học sinh tăng cao, đặc biệt là cuốn sách tham khảo </w:t>
      </w:r>
      <w:r w:rsidR="00BC39F6" w:rsidRPr="001D054A">
        <w:rPr>
          <w:szCs w:val="26"/>
          <w:lang w:val="vi-VN"/>
        </w:rPr>
        <w:t xml:space="preserve">môn </w:t>
      </w:r>
      <w:r w:rsidR="00A86E1E" w:rsidRPr="00807DE9">
        <w:rPr>
          <w:szCs w:val="26"/>
          <w:lang w:val="vi-VN"/>
        </w:rPr>
        <w:t>T</w:t>
      </w:r>
      <w:r w:rsidR="00BC39F6" w:rsidRPr="001D054A">
        <w:rPr>
          <w:szCs w:val="26"/>
          <w:lang w:val="vi-VN"/>
        </w:rPr>
        <w:t>oán</w:t>
      </w:r>
      <w:r w:rsidR="000B02C1" w:rsidRPr="001D054A">
        <w:rPr>
          <w:szCs w:val="26"/>
          <w:lang w:val="vi-VN"/>
        </w:rPr>
        <w:t xml:space="preserve"> của tác giả Y, ông T đã mượn cuốn sách này từ một học sinh và photocopy sẵn 200 bản để bán cho các lớp nhằm thu lợi nhuận. Thấy nhu cầu tham khảo cuốn sách của học sinh nhiều, bộ phận thư viện của nhà trường cũng quyết định sao chép một bản để lưu trữ trong kho tư liệu của trường phục vụ mục đích nghiên cứu.</w:t>
      </w:r>
    </w:p>
    <w:p w14:paraId="19BE3233" w14:textId="77777777" w:rsidR="00281731" w:rsidRPr="001D054A" w:rsidRDefault="00281731" w:rsidP="00FE5EE6">
      <w:pPr>
        <w:tabs>
          <w:tab w:val="left" w:pos="283"/>
        </w:tabs>
        <w:spacing w:line="240" w:lineRule="auto"/>
      </w:pPr>
      <w:r>
        <w:rPr>
          <w:rStyle w:val="YoungMixChar"/>
          <w:b/>
        </w:rPr>
        <w:tab/>
        <w:t xml:space="preserve">a) </w:t>
      </w:r>
      <w:r w:rsidRPr="00400972">
        <w:rPr>
          <w:szCs w:val="26"/>
          <w:lang w:val="vi-VN"/>
        </w:rPr>
        <w:t xml:space="preserve">Học sinh </w:t>
      </w:r>
      <w:r w:rsidR="00BC39F6" w:rsidRPr="00400972">
        <w:rPr>
          <w:szCs w:val="26"/>
          <w:lang w:val="vi-VN"/>
        </w:rPr>
        <w:t>N</w:t>
      </w:r>
      <w:r w:rsidRPr="00400972">
        <w:rPr>
          <w:szCs w:val="26"/>
          <w:lang w:val="vi-VN"/>
        </w:rPr>
        <w:t xml:space="preserve"> không vi phạm </w:t>
      </w:r>
      <w:r w:rsidR="001C0B80" w:rsidRPr="00400972">
        <w:rPr>
          <w:szCs w:val="26"/>
          <w:lang w:val="vi-VN"/>
        </w:rPr>
        <w:t>nghĩa vụ tôn trọng tài sản</w:t>
      </w:r>
      <w:r w:rsidRPr="00400972">
        <w:rPr>
          <w:szCs w:val="26"/>
          <w:lang w:val="vi-VN"/>
        </w:rPr>
        <w:t>.</w:t>
      </w:r>
    </w:p>
    <w:p w14:paraId="30989DE1" w14:textId="77777777" w:rsidR="00281731" w:rsidRPr="001D054A" w:rsidRDefault="00281731" w:rsidP="00FE5EE6">
      <w:pPr>
        <w:tabs>
          <w:tab w:val="left" w:pos="283"/>
        </w:tabs>
        <w:spacing w:line="240" w:lineRule="auto"/>
      </w:pPr>
      <w:r>
        <w:rPr>
          <w:rStyle w:val="YoungMixChar"/>
          <w:b/>
        </w:rPr>
        <w:tab/>
        <w:t xml:space="preserve">b) </w:t>
      </w:r>
      <w:r w:rsidRPr="001D054A">
        <w:rPr>
          <w:szCs w:val="26"/>
          <w:lang w:val="vi-VN"/>
        </w:rPr>
        <w:t xml:space="preserve">Việc ông T </w:t>
      </w:r>
      <w:r w:rsidR="00EA3015" w:rsidRPr="001D054A">
        <w:rPr>
          <w:szCs w:val="26"/>
          <w:lang w:val="vi-VN"/>
        </w:rPr>
        <w:t>photocopy sẵn 200 bản để bán là vi</w:t>
      </w:r>
      <w:r w:rsidRPr="001D054A">
        <w:rPr>
          <w:szCs w:val="26"/>
          <w:lang w:val="vi-VN"/>
        </w:rPr>
        <w:t xml:space="preserve"> phạm quyền tài sản của tác giả.</w:t>
      </w:r>
    </w:p>
    <w:p w14:paraId="69ED81EC" w14:textId="77777777" w:rsidR="00281731" w:rsidRPr="001D054A" w:rsidRDefault="00281731" w:rsidP="00FE5EE6">
      <w:pPr>
        <w:tabs>
          <w:tab w:val="left" w:pos="283"/>
        </w:tabs>
        <w:spacing w:line="240" w:lineRule="auto"/>
      </w:pPr>
      <w:r>
        <w:rPr>
          <w:rStyle w:val="YoungMixChar"/>
          <w:b/>
        </w:rPr>
        <w:tab/>
        <w:t xml:space="preserve">c) </w:t>
      </w:r>
      <w:r w:rsidR="00EA3015" w:rsidRPr="001D054A">
        <w:rPr>
          <w:szCs w:val="26"/>
          <w:lang w:val="vi-VN"/>
        </w:rPr>
        <w:t>Thư viện n</w:t>
      </w:r>
      <w:r w:rsidRPr="001D054A">
        <w:rPr>
          <w:szCs w:val="26"/>
          <w:lang w:val="vi-VN"/>
        </w:rPr>
        <w:t>hà trường sao chép một bản để lưu giữ tại thư viện là vi phạm Luật Sở hữu trí tuệ.</w:t>
      </w:r>
    </w:p>
    <w:p w14:paraId="579E3BFC" w14:textId="77777777" w:rsidR="00281731" w:rsidRPr="001D054A" w:rsidRDefault="00281731" w:rsidP="00FE5EE6">
      <w:pPr>
        <w:tabs>
          <w:tab w:val="left" w:pos="283"/>
        </w:tabs>
        <w:spacing w:line="240" w:lineRule="auto"/>
      </w:pPr>
      <w:r>
        <w:rPr>
          <w:rStyle w:val="YoungMixChar"/>
          <w:b/>
        </w:rPr>
        <w:tab/>
        <w:t xml:space="preserve">d) </w:t>
      </w:r>
      <w:r w:rsidR="00225E3A" w:rsidRPr="001D054A">
        <w:rPr>
          <w:szCs w:val="26"/>
          <w:lang w:val="vi-VN"/>
        </w:rPr>
        <w:t>Ông T không vi phạm nghĩa vụ trong kinh doanh.</w:t>
      </w:r>
    </w:p>
    <w:p w14:paraId="6C70190C" w14:textId="77777777" w:rsidR="00963CAD" w:rsidRPr="001D054A" w:rsidRDefault="00963CAD" w:rsidP="00FE5EE6">
      <w:pPr>
        <w:spacing w:line="240" w:lineRule="auto"/>
        <w:jc w:val="both"/>
        <w:rPr>
          <w:rFonts w:eastAsia="Times New Roman"/>
          <w:sz w:val="26"/>
          <w:szCs w:val="26"/>
          <w:lang w:val="vi-VN"/>
        </w:rPr>
      </w:pPr>
      <w:r>
        <w:rPr>
          <w:b/>
        </w:rPr>
        <w:t xml:space="preserve">Câu 4. </w:t>
      </w:r>
      <w:r w:rsidRPr="001D054A">
        <w:rPr>
          <w:rFonts w:eastAsia="Times New Roman"/>
          <w:szCs w:val="26"/>
          <w:lang w:val="vi-VN"/>
        </w:rPr>
        <w:t>Chị T có hai con nhỏ, trong đó con lớn 6 tuổi, con thứ hai 3 tuổi bị bệnh bẩm sinh. Chồng mất sớm, hoàn cảnh gia đình khó khăn</w:t>
      </w:r>
      <w:r w:rsidR="00053312" w:rsidRPr="00807DE9">
        <w:rPr>
          <w:rFonts w:eastAsia="Times New Roman"/>
          <w:szCs w:val="26"/>
          <w:lang w:val="vi-VN"/>
        </w:rPr>
        <w:t>,</w:t>
      </w:r>
      <w:r w:rsidRPr="001D054A">
        <w:rPr>
          <w:rFonts w:eastAsia="Times New Roman"/>
          <w:szCs w:val="26"/>
          <w:lang w:val="vi-VN"/>
        </w:rPr>
        <w:t xml:space="preserve"> </w:t>
      </w:r>
      <w:r w:rsidR="00053312" w:rsidRPr="00807DE9">
        <w:rPr>
          <w:rFonts w:eastAsia="Times New Roman"/>
          <w:szCs w:val="26"/>
          <w:lang w:val="vi-VN"/>
        </w:rPr>
        <w:t>c</w:t>
      </w:r>
      <w:r w:rsidRPr="001D054A">
        <w:rPr>
          <w:rFonts w:eastAsia="Times New Roman"/>
          <w:szCs w:val="26"/>
          <w:lang w:val="vi-VN"/>
        </w:rPr>
        <w:t>hị T làm việc theo hợp đồng lao động và đã tham gia bảo hiểm xã hội bắt buộc được 2 năm. Khi con ốm phải nhập viện, chị T xin nghỉ 15 ngày để chăm con và có xác nhận của cơ sở y tế. Khi quay trở lại làm việc, chị nhận được quyết định chấm dứt hợp đồng lao động từ phía công ty. Hiện tại chị T tạm nghỉ việc và ở nhà chăm con.</w:t>
      </w:r>
    </w:p>
    <w:p w14:paraId="237DCDC8" w14:textId="77777777" w:rsidR="00963CAD" w:rsidRPr="001D054A" w:rsidRDefault="00963CAD" w:rsidP="00020D17">
      <w:pPr>
        <w:tabs>
          <w:tab w:val="left" w:pos="283"/>
        </w:tabs>
        <w:spacing w:line="240" w:lineRule="auto"/>
        <w:jc w:val="both"/>
      </w:pPr>
      <w:r>
        <w:rPr>
          <w:rStyle w:val="YoungMixChar"/>
          <w:b/>
        </w:rPr>
        <w:tab/>
        <w:t xml:space="preserve">a) </w:t>
      </w:r>
      <w:r w:rsidRPr="001D054A">
        <w:rPr>
          <w:rFonts w:eastAsia="Times New Roman"/>
          <w:szCs w:val="26"/>
          <w:lang w:val="vi-VN"/>
        </w:rPr>
        <w:t>Trong thời gian nghỉ việc chăm con ốm, chị T được hưởng trợ cấp do Bảo hiểm xã hội chi trả.</w:t>
      </w:r>
    </w:p>
    <w:p w14:paraId="2C4C4534" w14:textId="77777777" w:rsidR="00963CAD" w:rsidRPr="001D054A" w:rsidRDefault="00963CAD" w:rsidP="00020D17">
      <w:pPr>
        <w:tabs>
          <w:tab w:val="left" w:pos="283"/>
        </w:tabs>
        <w:spacing w:line="240" w:lineRule="auto"/>
        <w:jc w:val="both"/>
      </w:pPr>
      <w:r>
        <w:rPr>
          <w:rStyle w:val="YoungMixChar"/>
          <w:b/>
        </w:rPr>
        <w:tab/>
        <w:t xml:space="preserve">b) </w:t>
      </w:r>
      <w:r w:rsidRPr="001D054A">
        <w:rPr>
          <w:rFonts w:eastAsia="Times New Roman"/>
          <w:szCs w:val="26"/>
          <w:lang w:val="vi-VN"/>
        </w:rPr>
        <w:t>Chị T và hai con đều được hưởng chính sách an sinh xã hội.</w:t>
      </w:r>
    </w:p>
    <w:p w14:paraId="0507A3AD" w14:textId="77777777" w:rsidR="00963CAD" w:rsidRPr="00020D17" w:rsidRDefault="00963CAD" w:rsidP="00020D17">
      <w:pPr>
        <w:tabs>
          <w:tab w:val="left" w:pos="283"/>
        </w:tabs>
        <w:spacing w:line="240" w:lineRule="auto"/>
        <w:jc w:val="both"/>
        <w:rPr>
          <w:spacing w:val="-6"/>
        </w:rPr>
      </w:pPr>
      <w:r>
        <w:rPr>
          <w:rStyle w:val="YoungMixChar"/>
          <w:b/>
        </w:rPr>
        <w:tab/>
        <w:t xml:space="preserve">c) </w:t>
      </w:r>
      <w:r w:rsidRPr="00020D17">
        <w:rPr>
          <w:spacing w:val="-6"/>
          <w:szCs w:val="26"/>
          <w:lang w:val="vi-VN"/>
        </w:rPr>
        <w:t>Chị T không được hưởng chế độ bảo hiểm thất nghiệp vì mới đóng bảo hiểm xã hội bắt buộc được 2 năm.</w:t>
      </w:r>
    </w:p>
    <w:p w14:paraId="111ED7C7" w14:textId="77777777" w:rsidR="00963CAD" w:rsidRPr="00807DE9" w:rsidRDefault="00963CAD" w:rsidP="00020D17">
      <w:pPr>
        <w:tabs>
          <w:tab w:val="left" w:pos="283"/>
        </w:tabs>
        <w:spacing w:line="240" w:lineRule="auto"/>
        <w:jc w:val="both"/>
      </w:pPr>
      <w:r>
        <w:rPr>
          <w:rStyle w:val="YoungMixChar"/>
          <w:b/>
        </w:rPr>
        <w:tab/>
        <w:t xml:space="preserve">d) </w:t>
      </w:r>
      <w:r w:rsidRPr="001D054A">
        <w:rPr>
          <w:rFonts w:eastAsia="Times New Roman"/>
          <w:szCs w:val="26"/>
          <w:lang w:val="vi-VN"/>
        </w:rPr>
        <w:t xml:space="preserve">Chị T có quyền </w:t>
      </w:r>
      <w:r w:rsidRPr="001D054A">
        <w:rPr>
          <w:szCs w:val="26"/>
          <w:lang w:val="vi-VN"/>
        </w:rPr>
        <w:t>khiếu nại quyết định của công ty để bảo vệ quyền lợi hợp pháp của mình.</w:t>
      </w:r>
    </w:p>
    <w:p w14:paraId="67489C0C" w14:textId="77777777" w:rsidR="00B555E2" w:rsidRDefault="00B555E2" w:rsidP="00FE5EE6">
      <w:pPr>
        <w:spacing w:line="240" w:lineRule="auto"/>
      </w:pPr>
    </w:p>
    <w:p w14:paraId="67975F62" w14:textId="77777777" w:rsidR="00B555E2" w:rsidRDefault="000043A5" w:rsidP="00FE5EE6">
      <w:pPr>
        <w:spacing w:line="240" w:lineRule="auto"/>
        <w:jc w:val="center"/>
        <w:rPr>
          <w:rStyle w:val="YoungMixChar"/>
          <w:bCs/>
          <w:i/>
        </w:rPr>
      </w:pPr>
      <w:r w:rsidRPr="001E1A27">
        <w:rPr>
          <w:rStyle w:val="YoungMixChar"/>
          <w:bCs/>
          <w:i/>
        </w:rPr>
        <w:t>------ HẾT ------</w:t>
      </w:r>
    </w:p>
    <w:p w14:paraId="08ADFC75" w14:textId="15BADC5D" w:rsidR="00CE1BFE" w:rsidRDefault="00CE1BFE" w:rsidP="00FE5EE6">
      <w:pPr>
        <w:spacing w:line="240" w:lineRule="auto"/>
        <w:jc w:val="center"/>
        <w:rPr>
          <w:rStyle w:val="YoungMixChar"/>
          <w:b/>
          <w:bCs/>
        </w:rPr>
      </w:pPr>
      <w:r w:rsidRPr="00CE1BFE">
        <w:rPr>
          <w:rStyle w:val="YoungMixChar"/>
          <w:b/>
          <w:bCs/>
        </w:rPr>
        <w:t>ĐÁP ÁN</w:t>
      </w:r>
    </w:p>
    <w:p w14:paraId="5B4E055C" w14:textId="3157AC65" w:rsidR="00CE1BFE" w:rsidRDefault="00CE1BFE" w:rsidP="00CE1BFE">
      <w:pPr>
        <w:spacing w:line="240" w:lineRule="auto"/>
        <w:rPr>
          <w:rStyle w:val="YoungMixChar"/>
          <w:b/>
          <w:bCs/>
        </w:rPr>
      </w:pPr>
      <w:r>
        <w:rPr>
          <w:rStyle w:val="YoungMixChar"/>
          <w:b/>
          <w:bCs/>
        </w:rPr>
        <w:t>Phần I.</w:t>
      </w:r>
    </w:p>
    <w:tbl>
      <w:tblPr>
        <w:tblStyle w:val="TableGrid"/>
        <w:tblW w:w="0" w:type="auto"/>
        <w:tblInd w:w="93" w:type="dxa"/>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tblGrid>
      <w:tr w:rsidR="00CE1BFE" w:rsidRPr="00CE1BFE" w14:paraId="3ED3992F" w14:textId="77777777" w:rsidTr="00CE1BFE">
        <w:trPr>
          <w:trHeight w:val="315"/>
        </w:trPr>
        <w:tc>
          <w:tcPr>
            <w:tcW w:w="456" w:type="dxa"/>
            <w:noWrap/>
            <w:hideMark/>
          </w:tcPr>
          <w:p w14:paraId="779CBFFC" w14:textId="77777777" w:rsidR="00CE1BFE" w:rsidRPr="00CE1BFE" w:rsidRDefault="00CE1BFE" w:rsidP="00CE1BFE">
            <w:pPr>
              <w:spacing w:line="240" w:lineRule="auto"/>
              <w:jc w:val="center"/>
              <w:rPr>
                <w:b/>
                <w:bCs/>
              </w:rPr>
            </w:pPr>
            <w:r w:rsidRPr="00CE1BFE">
              <w:rPr>
                <w:b/>
                <w:bCs/>
              </w:rPr>
              <w:t>1</w:t>
            </w:r>
          </w:p>
        </w:tc>
        <w:tc>
          <w:tcPr>
            <w:tcW w:w="456" w:type="dxa"/>
            <w:noWrap/>
            <w:hideMark/>
          </w:tcPr>
          <w:p w14:paraId="537E1D9B" w14:textId="77777777" w:rsidR="00CE1BFE" w:rsidRPr="00CE1BFE" w:rsidRDefault="00CE1BFE" w:rsidP="00CE1BFE">
            <w:pPr>
              <w:spacing w:line="240" w:lineRule="auto"/>
              <w:jc w:val="center"/>
              <w:rPr>
                <w:b/>
                <w:bCs/>
              </w:rPr>
            </w:pPr>
            <w:r w:rsidRPr="00CE1BFE">
              <w:rPr>
                <w:b/>
                <w:bCs/>
              </w:rPr>
              <w:t>2</w:t>
            </w:r>
          </w:p>
        </w:tc>
        <w:tc>
          <w:tcPr>
            <w:tcW w:w="456" w:type="dxa"/>
            <w:noWrap/>
            <w:hideMark/>
          </w:tcPr>
          <w:p w14:paraId="2842B547" w14:textId="77777777" w:rsidR="00CE1BFE" w:rsidRPr="00CE1BFE" w:rsidRDefault="00CE1BFE" w:rsidP="00CE1BFE">
            <w:pPr>
              <w:spacing w:line="240" w:lineRule="auto"/>
              <w:jc w:val="center"/>
              <w:rPr>
                <w:b/>
                <w:bCs/>
              </w:rPr>
            </w:pPr>
            <w:r w:rsidRPr="00CE1BFE">
              <w:rPr>
                <w:b/>
                <w:bCs/>
              </w:rPr>
              <w:t>3</w:t>
            </w:r>
          </w:p>
        </w:tc>
        <w:tc>
          <w:tcPr>
            <w:tcW w:w="456" w:type="dxa"/>
            <w:noWrap/>
            <w:hideMark/>
          </w:tcPr>
          <w:p w14:paraId="223122D6" w14:textId="77777777" w:rsidR="00CE1BFE" w:rsidRPr="00CE1BFE" w:rsidRDefault="00CE1BFE" w:rsidP="00CE1BFE">
            <w:pPr>
              <w:spacing w:line="240" w:lineRule="auto"/>
              <w:jc w:val="center"/>
              <w:rPr>
                <w:b/>
                <w:bCs/>
              </w:rPr>
            </w:pPr>
            <w:r w:rsidRPr="00CE1BFE">
              <w:rPr>
                <w:b/>
                <w:bCs/>
              </w:rPr>
              <w:t>4</w:t>
            </w:r>
          </w:p>
        </w:tc>
        <w:tc>
          <w:tcPr>
            <w:tcW w:w="456" w:type="dxa"/>
            <w:noWrap/>
            <w:hideMark/>
          </w:tcPr>
          <w:p w14:paraId="52122E81" w14:textId="77777777" w:rsidR="00CE1BFE" w:rsidRPr="00CE1BFE" w:rsidRDefault="00CE1BFE" w:rsidP="00CE1BFE">
            <w:pPr>
              <w:spacing w:line="240" w:lineRule="auto"/>
              <w:jc w:val="center"/>
              <w:rPr>
                <w:b/>
                <w:bCs/>
              </w:rPr>
            </w:pPr>
            <w:r w:rsidRPr="00CE1BFE">
              <w:rPr>
                <w:b/>
                <w:bCs/>
              </w:rPr>
              <w:t>5</w:t>
            </w:r>
          </w:p>
        </w:tc>
        <w:tc>
          <w:tcPr>
            <w:tcW w:w="456" w:type="dxa"/>
            <w:noWrap/>
            <w:hideMark/>
          </w:tcPr>
          <w:p w14:paraId="1E8EDEA3" w14:textId="77777777" w:rsidR="00CE1BFE" w:rsidRPr="00CE1BFE" w:rsidRDefault="00CE1BFE" w:rsidP="00CE1BFE">
            <w:pPr>
              <w:spacing w:line="240" w:lineRule="auto"/>
              <w:jc w:val="center"/>
              <w:rPr>
                <w:b/>
                <w:bCs/>
              </w:rPr>
            </w:pPr>
            <w:r w:rsidRPr="00CE1BFE">
              <w:rPr>
                <w:b/>
                <w:bCs/>
              </w:rPr>
              <w:t>6</w:t>
            </w:r>
          </w:p>
        </w:tc>
        <w:tc>
          <w:tcPr>
            <w:tcW w:w="456" w:type="dxa"/>
            <w:noWrap/>
            <w:hideMark/>
          </w:tcPr>
          <w:p w14:paraId="69FFC989" w14:textId="77777777" w:rsidR="00CE1BFE" w:rsidRPr="00CE1BFE" w:rsidRDefault="00CE1BFE" w:rsidP="00CE1BFE">
            <w:pPr>
              <w:spacing w:line="240" w:lineRule="auto"/>
              <w:jc w:val="center"/>
              <w:rPr>
                <w:b/>
                <w:bCs/>
              </w:rPr>
            </w:pPr>
            <w:r w:rsidRPr="00CE1BFE">
              <w:rPr>
                <w:b/>
                <w:bCs/>
              </w:rPr>
              <w:t>7</w:t>
            </w:r>
          </w:p>
        </w:tc>
        <w:tc>
          <w:tcPr>
            <w:tcW w:w="456" w:type="dxa"/>
            <w:noWrap/>
            <w:hideMark/>
          </w:tcPr>
          <w:p w14:paraId="14E38110" w14:textId="77777777" w:rsidR="00CE1BFE" w:rsidRPr="00CE1BFE" w:rsidRDefault="00CE1BFE" w:rsidP="00CE1BFE">
            <w:pPr>
              <w:spacing w:line="240" w:lineRule="auto"/>
              <w:jc w:val="center"/>
              <w:rPr>
                <w:b/>
                <w:bCs/>
              </w:rPr>
            </w:pPr>
            <w:r w:rsidRPr="00CE1BFE">
              <w:rPr>
                <w:b/>
                <w:bCs/>
              </w:rPr>
              <w:t>8</w:t>
            </w:r>
          </w:p>
        </w:tc>
        <w:tc>
          <w:tcPr>
            <w:tcW w:w="456" w:type="dxa"/>
            <w:noWrap/>
            <w:hideMark/>
          </w:tcPr>
          <w:p w14:paraId="76DAF2B0" w14:textId="77777777" w:rsidR="00CE1BFE" w:rsidRPr="00CE1BFE" w:rsidRDefault="00CE1BFE" w:rsidP="00CE1BFE">
            <w:pPr>
              <w:spacing w:line="240" w:lineRule="auto"/>
              <w:jc w:val="center"/>
              <w:rPr>
                <w:b/>
                <w:bCs/>
              </w:rPr>
            </w:pPr>
            <w:r w:rsidRPr="00CE1BFE">
              <w:rPr>
                <w:b/>
                <w:bCs/>
              </w:rPr>
              <w:t>9</w:t>
            </w:r>
          </w:p>
        </w:tc>
        <w:tc>
          <w:tcPr>
            <w:tcW w:w="456" w:type="dxa"/>
            <w:noWrap/>
            <w:hideMark/>
          </w:tcPr>
          <w:p w14:paraId="489D4CC3" w14:textId="77777777" w:rsidR="00CE1BFE" w:rsidRPr="00CE1BFE" w:rsidRDefault="00CE1BFE" w:rsidP="00CE1BFE">
            <w:pPr>
              <w:spacing w:line="240" w:lineRule="auto"/>
              <w:jc w:val="center"/>
              <w:rPr>
                <w:b/>
                <w:bCs/>
              </w:rPr>
            </w:pPr>
            <w:r w:rsidRPr="00CE1BFE">
              <w:rPr>
                <w:b/>
                <w:bCs/>
              </w:rPr>
              <w:t>10</w:t>
            </w:r>
          </w:p>
        </w:tc>
        <w:tc>
          <w:tcPr>
            <w:tcW w:w="456" w:type="dxa"/>
            <w:noWrap/>
            <w:hideMark/>
          </w:tcPr>
          <w:p w14:paraId="5596B45F" w14:textId="77777777" w:rsidR="00CE1BFE" w:rsidRPr="00CE1BFE" w:rsidRDefault="00CE1BFE" w:rsidP="00CE1BFE">
            <w:pPr>
              <w:spacing w:line="240" w:lineRule="auto"/>
              <w:jc w:val="center"/>
              <w:rPr>
                <w:b/>
                <w:bCs/>
              </w:rPr>
            </w:pPr>
            <w:r w:rsidRPr="00CE1BFE">
              <w:rPr>
                <w:b/>
                <w:bCs/>
              </w:rPr>
              <w:t>11</w:t>
            </w:r>
          </w:p>
        </w:tc>
        <w:tc>
          <w:tcPr>
            <w:tcW w:w="456" w:type="dxa"/>
            <w:noWrap/>
            <w:hideMark/>
          </w:tcPr>
          <w:p w14:paraId="1192910F" w14:textId="77777777" w:rsidR="00CE1BFE" w:rsidRPr="00CE1BFE" w:rsidRDefault="00CE1BFE" w:rsidP="00CE1BFE">
            <w:pPr>
              <w:spacing w:line="240" w:lineRule="auto"/>
              <w:jc w:val="center"/>
              <w:rPr>
                <w:b/>
                <w:bCs/>
              </w:rPr>
            </w:pPr>
            <w:r w:rsidRPr="00CE1BFE">
              <w:rPr>
                <w:b/>
                <w:bCs/>
              </w:rPr>
              <w:t>12</w:t>
            </w:r>
          </w:p>
        </w:tc>
      </w:tr>
      <w:tr w:rsidR="00CE1BFE" w:rsidRPr="00CE1BFE" w14:paraId="2FF48082" w14:textId="77777777" w:rsidTr="00CE1BFE">
        <w:trPr>
          <w:trHeight w:val="312"/>
        </w:trPr>
        <w:tc>
          <w:tcPr>
            <w:tcW w:w="456" w:type="dxa"/>
            <w:noWrap/>
            <w:hideMark/>
          </w:tcPr>
          <w:p w14:paraId="56A86468" w14:textId="77777777" w:rsidR="00CE1BFE" w:rsidRPr="00CE1BFE" w:rsidRDefault="00CE1BFE" w:rsidP="00CE1BFE">
            <w:pPr>
              <w:spacing w:line="240" w:lineRule="auto"/>
              <w:jc w:val="center"/>
              <w:rPr>
                <w:b/>
                <w:bCs/>
              </w:rPr>
            </w:pPr>
            <w:r w:rsidRPr="00CE1BFE">
              <w:rPr>
                <w:b/>
                <w:bCs/>
              </w:rPr>
              <w:t>D</w:t>
            </w:r>
          </w:p>
        </w:tc>
        <w:tc>
          <w:tcPr>
            <w:tcW w:w="456" w:type="dxa"/>
            <w:noWrap/>
            <w:hideMark/>
          </w:tcPr>
          <w:p w14:paraId="1520DCCD" w14:textId="77777777" w:rsidR="00CE1BFE" w:rsidRPr="00CE1BFE" w:rsidRDefault="00CE1BFE" w:rsidP="00CE1BFE">
            <w:pPr>
              <w:spacing w:line="240" w:lineRule="auto"/>
              <w:jc w:val="center"/>
              <w:rPr>
                <w:b/>
                <w:bCs/>
              </w:rPr>
            </w:pPr>
            <w:r w:rsidRPr="00CE1BFE">
              <w:rPr>
                <w:b/>
                <w:bCs/>
              </w:rPr>
              <w:t>B</w:t>
            </w:r>
          </w:p>
        </w:tc>
        <w:tc>
          <w:tcPr>
            <w:tcW w:w="456" w:type="dxa"/>
            <w:noWrap/>
            <w:hideMark/>
          </w:tcPr>
          <w:p w14:paraId="28C350FB" w14:textId="77777777" w:rsidR="00CE1BFE" w:rsidRPr="00CE1BFE" w:rsidRDefault="00CE1BFE" w:rsidP="00CE1BFE">
            <w:pPr>
              <w:spacing w:line="240" w:lineRule="auto"/>
              <w:jc w:val="center"/>
              <w:rPr>
                <w:b/>
                <w:bCs/>
              </w:rPr>
            </w:pPr>
            <w:r w:rsidRPr="00CE1BFE">
              <w:rPr>
                <w:b/>
                <w:bCs/>
              </w:rPr>
              <w:t>D</w:t>
            </w:r>
          </w:p>
        </w:tc>
        <w:tc>
          <w:tcPr>
            <w:tcW w:w="456" w:type="dxa"/>
            <w:noWrap/>
            <w:hideMark/>
          </w:tcPr>
          <w:p w14:paraId="680682F9" w14:textId="77777777" w:rsidR="00CE1BFE" w:rsidRPr="00CE1BFE" w:rsidRDefault="00CE1BFE" w:rsidP="00CE1BFE">
            <w:pPr>
              <w:spacing w:line="240" w:lineRule="auto"/>
              <w:jc w:val="center"/>
              <w:rPr>
                <w:b/>
                <w:bCs/>
              </w:rPr>
            </w:pPr>
            <w:r w:rsidRPr="00CE1BFE">
              <w:rPr>
                <w:b/>
                <w:bCs/>
              </w:rPr>
              <w:t>C</w:t>
            </w:r>
          </w:p>
        </w:tc>
        <w:tc>
          <w:tcPr>
            <w:tcW w:w="456" w:type="dxa"/>
            <w:noWrap/>
            <w:hideMark/>
          </w:tcPr>
          <w:p w14:paraId="5CDB89D5" w14:textId="77777777" w:rsidR="00CE1BFE" w:rsidRPr="00CE1BFE" w:rsidRDefault="00CE1BFE" w:rsidP="00CE1BFE">
            <w:pPr>
              <w:spacing w:line="240" w:lineRule="auto"/>
              <w:jc w:val="center"/>
              <w:rPr>
                <w:b/>
                <w:bCs/>
              </w:rPr>
            </w:pPr>
            <w:r w:rsidRPr="00CE1BFE">
              <w:rPr>
                <w:b/>
                <w:bCs/>
              </w:rPr>
              <w:t>C</w:t>
            </w:r>
          </w:p>
        </w:tc>
        <w:tc>
          <w:tcPr>
            <w:tcW w:w="456" w:type="dxa"/>
            <w:noWrap/>
            <w:hideMark/>
          </w:tcPr>
          <w:p w14:paraId="6D43A87D" w14:textId="77777777" w:rsidR="00CE1BFE" w:rsidRPr="00CE1BFE" w:rsidRDefault="00CE1BFE" w:rsidP="00CE1BFE">
            <w:pPr>
              <w:spacing w:line="240" w:lineRule="auto"/>
              <w:jc w:val="center"/>
              <w:rPr>
                <w:b/>
                <w:bCs/>
              </w:rPr>
            </w:pPr>
            <w:r w:rsidRPr="00CE1BFE">
              <w:rPr>
                <w:b/>
                <w:bCs/>
              </w:rPr>
              <w:t>D</w:t>
            </w:r>
          </w:p>
        </w:tc>
        <w:tc>
          <w:tcPr>
            <w:tcW w:w="456" w:type="dxa"/>
            <w:noWrap/>
            <w:hideMark/>
          </w:tcPr>
          <w:p w14:paraId="57A3A3C4" w14:textId="77777777" w:rsidR="00CE1BFE" w:rsidRPr="00CE1BFE" w:rsidRDefault="00CE1BFE" w:rsidP="00CE1BFE">
            <w:pPr>
              <w:spacing w:line="240" w:lineRule="auto"/>
              <w:jc w:val="center"/>
              <w:rPr>
                <w:b/>
                <w:bCs/>
              </w:rPr>
            </w:pPr>
            <w:r w:rsidRPr="00CE1BFE">
              <w:rPr>
                <w:b/>
                <w:bCs/>
              </w:rPr>
              <w:t>C</w:t>
            </w:r>
          </w:p>
        </w:tc>
        <w:tc>
          <w:tcPr>
            <w:tcW w:w="456" w:type="dxa"/>
            <w:noWrap/>
            <w:hideMark/>
          </w:tcPr>
          <w:p w14:paraId="3BCE86D2" w14:textId="77777777" w:rsidR="00CE1BFE" w:rsidRPr="00CE1BFE" w:rsidRDefault="00CE1BFE" w:rsidP="00CE1BFE">
            <w:pPr>
              <w:spacing w:line="240" w:lineRule="auto"/>
              <w:jc w:val="center"/>
              <w:rPr>
                <w:b/>
                <w:bCs/>
              </w:rPr>
            </w:pPr>
            <w:r w:rsidRPr="00CE1BFE">
              <w:rPr>
                <w:b/>
                <w:bCs/>
              </w:rPr>
              <w:t>B</w:t>
            </w:r>
          </w:p>
        </w:tc>
        <w:tc>
          <w:tcPr>
            <w:tcW w:w="456" w:type="dxa"/>
            <w:noWrap/>
            <w:hideMark/>
          </w:tcPr>
          <w:p w14:paraId="7D170059" w14:textId="77777777" w:rsidR="00CE1BFE" w:rsidRPr="00CE1BFE" w:rsidRDefault="00CE1BFE" w:rsidP="00CE1BFE">
            <w:pPr>
              <w:spacing w:line="240" w:lineRule="auto"/>
              <w:jc w:val="center"/>
              <w:rPr>
                <w:b/>
                <w:bCs/>
              </w:rPr>
            </w:pPr>
            <w:r w:rsidRPr="00CE1BFE">
              <w:rPr>
                <w:b/>
                <w:bCs/>
              </w:rPr>
              <w:t>A</w:t>
            </w:r>
          </w:p>
        </w:tc>
        <w:tc>
          <w:tcPr>
            <w:tcW w:w="456" w:type="dxa"/>
            <w:noWrap/>
            <w:hideMark/>
          </w:tcPr>
          <w:p w14:paraId="76756345" w14:textId="77777777" w:rsidR="00CE1BFE" w:rsidRPr="00CE1BFE" w:rsidRDefault="00CE1BFE" w:rsidP="00CE1BFE">
            <w:pPr>
              <w:spacing w:line="240" w:lineRule="auto"/>
              <w:jc w:val="center"/>
              <w:rPr>
                <w:b/>
                <w:bCs/>
              </w:rPr>
            </w:pPr>
            <w:r w:rsidRPr="00CE1BFE">
              <w:rPr>
                <w:b/>
                <w:bCs/>
              </w:rPr>
              <w:t>B</w:t>
            </w:r>
          </w:p>
        </w:tc>
        <w:tc>
          <w:tcPr>
            <w:tcW w:w="456" w:type="dxa"/>
            <w:noWrap/>
            <w:hideMark/>
          </w:tcPr>
          <w:p w14:paraId="106E4189" w14:textId="77777777" w:rsidR="00CE1BFE" w:rsidRPr="00CE1BFE" w:rsidRDefault="00CE1BFE" w:rsidP="00CE1BFE">
            <w:pPr>
              <w:spacing w:line="240" w:lineRule="auto"/>
              <w:jc w:val="center"/>
              <w:rPr>
                <w:b/>
                <w:bCs/>
              </w:rPr>
            </w:pPr>
            <w:r w:rsidRPr="00CE1BFE">
              <w:rPr>
                <w:b/>
                <w:bCs/>
              </w:rPr>
              <w:t>C</w:t>
            </w:r>
          </w:p>
        </w:tc>
        <w:tc>
          <w:tcPr>
            <w:tcW w:w="456" w:type="dxa"/>
            <w:noWrap/>
            <w:hideMark/>
          </w:tcPr>
          <w:p w14:paraId="70D4D4CC" w14:textId="77777777" w:rsidR="00CE1BFE" w:rsidRPr="00CE1BFE" w:rsidRDefault="00CE1BFE" w:rsidP="00CE1BFE">
            <w:pPr>
              <w:spacing w:line="240" w:lineRule="auto"/>
              <w:jc w:val="center"/>
              <w:rPr>
                <w:b/>
                <w:bCs/>
              </w:rPr>
            </w:pPr>
            <w:r w:rsidRPr="00CE1BFE">
              <w:rPr>
                <w:b/>
                <w:bCs/>
              </w:rPr>
              <w:t>A</w:t>
            </w:r>
          </w:p>
        </w:tc>
      </w:tr>
      <w:tr w:rsidR="00CE1BFE" w:rsidRPr="00CE1BFE" w14:paraId="0512CECE" w14:textId="77777777" w:rsidTr="00CE1BFE">
        <w:trPr>
          <w:trHeight w:val="312"/>
        </w:trPr>
        <w:tc>
          <w:tcPr>
            <w:tcW w:w="456" w:type="dxa"/>
            <w:noWrap/>
          </w:tcPr>
          <w:p w14:paraId="34C62381" w14:textId="7070B9CD" w:rsidR="00CE1BFE" w:rsidRPr="00CE1BFE" w:rsidRDefault="00CE1BFE" w:rsidP="00CE1BFE">
            <w:pPr>
              <w:spacing w:line="240" w:lineRule="auto"/>
              <w:jc w:val="center"/>
              <w:rPr>
                <w:b/>
                <w:bCs/>
              </w:rPr>
            </w:pPr>
            <w:r w:rsidRPr="00CE1BFE">
              <w:rPr>
                <w:b/>
                <w:bCs/>
              </w:rPr>
              <w:t>13</w:t>
            </w:r>
          </w:p>
        </w:tc>
        <w:tc>
          <w:tcPr>
            <w:tcW w:w="456" w:type="dxa"/>
            <w:noWrap/>
          </w:tcPr>
          <w:p w14:paraId="304CE3AE" w14:textId="2F94F10C" w:rsidR="00CE1BFE" w:rsidRPr="00CE1BFE" w:rsidRDefault="00CE1BFE" w:rsidP="00CE1BFE">
            <w:pPr>
              <w:spacing w:line="240" w:lineRule="auto"/>
              <w:jc w:val="center"/>
              <w:rPr>
                <w:b/>
                <w:bCs/>
              </w:rPr>
            </w:pPr>
            <w:r w:rsidRPr="00CE1BFE">
              <w:rPr>
                <w:b/>
                <w:bCs/>
              </w:rPr>
              <w:t>14</w:t>
            </w:r>
          </w:p>
        </w:tc>
        <w:tc>
          <w:tcPr>
            <w:tcW w:w="456" w:type="dxa"/>
            <w:noWrap/>
          </w:tcPr>
          <w:p w14:paraId="10C75F8F" w14:textId="7FF031B2" w:rsidR="00CE1BFE" w:rsidRPr="00CE1BFE" w:rsidRDefault="00CE1BFE" w:rsidP="00CE1BFE">
            <w:pPr>
              <w:spacing w:line="240" w:lineRule="auto"/>
              <w:jc w:val="center"/>
              <w:rPr>
                <w:b/>
                <w:bCs/>
              </w:rPr>
            </w:pPr>
            <w:r w:rsidRPr="00CE1BFE">
              <w:rPr>
                <w:b/>
                <w:bCs/>
              </w:rPr>
              <w:t>15</w:t>
            </w:r>
          </w:p>
        </w:tc>
        <w:tc>
          <w:tcPr>
            <w:tcW w:w="456" w:type="dxa"/>
            <w:noWrap/>
          </w:tcPr>
          <w:p w14:paraId="4BA9A027" w14:textId="3CAF7FC9" w:rsidR="00CE1BFE" w:rsidRPr="00CE1BFE" w:rsidRDefault="00CE1BFE" w:rsidP="00CE1BFE">
            <w:pPr>
              <w:spacing w:line="240" w:lineRule="auto"/>
              <w:jc w:val="center"/>
              <w:rPr>
                <w:b/>
                <w:bCs/>
              </w:rPr>
            </w:pPr>
            <w:r w:rsidRPr="00CE1BFE">
              <w:rPr>
                <w:b/>
                <w:bCs/>
              </w:rPr>
              <w:t>16</w:t>
            </w:r>
          </w:p>
        </w:tc>
        <w:tc>
          <w:tcPr>
            <w:tcW w:w="456" w:type="dxa"/>
            <w:noWrap/>
          </w:tcPr>
          <w:p w14:paraId="4571E2A4" w14:textId="33C62141" w:rsidR="00CE1BFE" w:rsidRPr="00CE1BFE" w:rsidRDefault="00CE1BFE" w:rsidP="00CE1BFE">
            <w:pPr>
              <w:spacing w:line="240" w:lineRule="auto"/>
              <w:jc w:val="center"/>
              <w:rPr>
                <w:b/>
                <w:bCs/>
              </w:rPr>
            </w:pPr>
            <w:r w:rsidRPr="00CE1BFE">
              <w:rPr>
                <w:b/>
                <w:bCs/>
              </w:rPr>
              <w:t>17</w:t>
            </w:r>
          </w:p>
        </w:tc>
        <w:tc>
          <w:tcPr>
            <w:tcW w:w="456" w:type="dxa"/>
            <w:noWrap/>
          </w:tcPr>
          <w:p w14:paraId="3D108BB0" w14:textId="52F68F48" w:rsidR="00CE1BFE" w:rsidRPr="00CE1BFE" w:rsidRDefault="00CE1BFE" w:rsidP="00CE1BFE">
            <w:pPr>
              <w:spacing w:line="240" w:lineRule="auto"/>
              <w:jc w:val="center"/>
              <w:rPr>
                <w:b/>
                <w:bCs/>
              </w:rPr>
            </w:pPr>
            <w:r w:rsidRPr="00CE1BFE">
              <w:rPr>
                <w:b/>
                <w:bCs/>
              </w:rPr>
              <w:t>18</w:t>
            </w:r>
          </w:p>
        </w:tc>
        <w:tc>
          <w:tcPr>
            <w:tcW w:w="456" w:type="dxa"/>
            <w:noWrap/>
          </w:tcPr>
          <w:p w14:paraId="3ECBBE2C" w14:textId="57E3A0BC" w:rsidR="00CE1BFE" w:rsidRPr="00CE1BFE" w:rsidRDefault="00CE1BFE" w:rsidP="00CE1BFE">
            <w:pPr>
              <w:spacing w:line="240" w:lineRule="auto"/>
              <w:jc w:val="center"/>
              <w:rPr>
                <w:b/>
                <w:bCs/>
              </w:rPr>
            </w:pPr>
            <w:r w:rsidRPr="00CE1BFE">
              <w:rPr>
                <w:b/>
                <w:bCs/>
              </w:rPr>
              <w:t>19</w:t>
            </w:r>
          </w:p>
        </w:tc>
        <w:tc>
          <w:tcPr>
            <w:tcW w:w="456" w:type="dxa"/>
            <w:noWrap/>
          </w:tcPr>
          <w:p w14:paraId="294B72A8" w14:textId="529A357F" w:rsidR="00CE1BFE" w:rsidRPr="00CE1BFE" w:rsidRDefault="00CE1BFE" w:rsidP="00CE1BFE">
            <w:pPr>
              <w:spacing w:line="240" w:lineRule="auto"/>
              <w:jc w:val="center"/>
              <w:rPr>
                <w:b/>
                <w:bCs/>
              </w:rPr>
            </w:pPr>
            <w:r w:rsidRPr="00CE1BFE">
              <w:rPr>
                <w:b/>
                <w:bCs/>
              </w:rPr>
              <w:t>20</w:t>
            </w:r>
          </w:p>
        </w:tc>
        <w:tc>
          <w:tcPr>
            <w:tcW w:w="456" w:type="dxa"/>
            <w:noWrap/>
          </w:tcPr>
          <w:p w14:paraId="4E7A543F" w14:textId="010323E1" w:rsidR="00CE1BFE" w:rsidRPr="00CE1BFE" w:rsidRDefault="00CE1BFE" w:rsidP="00CE1BFE">
            <w:pPr>
              <w:spacing w:line="240" w:lineRule="auto"/>
              <w:jc w:val="center"/>
              <w:rPr>
                <w:b/>
                <w:bCs/>
              </w:rPr>
            </w:pPr>
            <w:r w:rsidRPr="00CE1BFE">
              <w:rPr>
                <w:b/>
                <w:bCs/>
              </w:rPr>
              <w:t>21</w:t>
            </w:r>
          </w:p>
        </w:tc>
        <w:tc>
          <w:tcPr>
            <w:tcW w:w="456" w:type="dxa"/>
            <w:noWrap/>
          </w:tcPr>
          <w:p w14:paraId="45FEDE16" w14:textId="708420F0" w:rsidR="00CE1BFE" w:rsidRPr="00CE1BFE" w:rsidRDefault="00CE1BFE" w:rsidP="00CE1BFE">
            <w:pPr>
              <w:spacing w:line="240" w:lineRule="auto"/>
              <w:jc w:val="center"/>
              <w:rPr>
                <w:b/>
                <w:bCs/>
              </w:rPr>
            </w:pPr>
            <w:r w:rsidRPr="00CE1BFE">
              <w:rPr>
                <w:b/>
                <w:bCs/>
              </w:rPr>
              <w:t>22</w:t>
            </w:r>
          </w:p>
        </w:tc>
        <w:tc>
          <w:tcPr>
            <w:tcW w:w="456" w:type="dxa"/>
            <w:noWrap/>
          </w:tcPr>
          <w:p w14:paraId="5D9ACCBB" w14:textId="17F08BDB" w:rsidR="00CE1BFE" w:rsidRPr="00CE1BFE" w:rsidRDefault="00CE1BFE" w:rsidP="00CE1BFE">
            <w:pPr>
              <w:spacing w:line="240" w:lineRule="auto"/>
              <w:jc w:val="center"/>
              <w:rPr>
                <w:b/>
                <w:bCs/>
              </w:rPr>
            </w:pPr>
            <w:r w:rsidRPr="00CE1BFE">
              <w:rPr>
                <w:b/>
                <w:bCs/>
              </w:rPr>
              <w:t>23</w:t>
            </w:r>
          </w:p>
        </w:tc>
        <w:tc>
          <w:tcPr>
            <w:tcW w:w="456" w:type="dxa"/>
            <w:noWrap/>
          </w:tcPr>
          <w:p w14:paraId="16ACFA80" w14:textId="02320889" w:rsidR="00CE1BFE" w:rsidRPr="00CE1BFE" w:rsidRDefault="00CE1BFE" w:rsidP="00CE1BFE">
            <w:pPr>
              <w:spacing w:line="240" w:lineRule="auto"/>
              <w:jc w:val="center"/>
              <w:rPr>
                <w:b/>
                <w:bCs/>
              </w:rPr>
            </w:pPr>
            <w:r w:rsidRPr="00CE1BFE">
              <w:rPr>
                <w:b/>
                <w:bCs/>
              </w:rPr>
              <w:t>24</w:t>
            </w:r>
          </w:p>
        </w:tc>
      </w:tr>
      <w:tr w:rsidR="00CE1BFE" w:rsidRPr="00CE1BFE" w14:paraId="06D959AB" w14:textId="77777777" w:rsidTr="00CE1BFE">
        <w:trPr>
          <w:trHeight w:val="312"/>
        </w:trPr>
        <w:tc>
          <w:tcPr>
            <w:tcW w:w="456" w:type="dxa"/>
            <w:noWrap/>
          </w:tcPr>
          <w:p w14:paraId="68FA7C88" w14:textId="547E172E" w:rsidR="00CE1BFE" w:rsidRPr="00CE1BFE" w:rsidRDefault="00CE1BFE" w:rsidP="00CE1BFE">
            <w:pPr>
              <w:spacing w:line="240" w:lineRule="auto"/>
              <w:jc w:val="center"/>
              <w:rPr>
                <w:b/>
                <w:bCs/>
              </w:rPr>
            </w:pPr>
            <w:r w:rsidRPr="00CE1BFE">
              <w:rPr>
                <w:b/>
                <w:bCs/>
              </w:rPr>
              <w:t>C</w:t>
            </w:r>
          </w:p>
        </w:tc>
        <w:tc>
          <w:tcPr>
            <w:tcW w:w="456" w:type="dxa"/>
            <w:noWrap/>
          </w:tcPr>
          <w:p w14:paraId="6C886151" w14:textId="044C2E63" w:rsidR="00CE1BFE" w:rsidRPr="00CE1BFE" w:rsidRDefault="00CE1BFE" w:rsidP="00CE1BFE">
            <w:pPr>
              <w:spacing w:line="240" w:lineRule="auto"/>
              <w:jc w:val="center"/>
              <w:rPr>
                <w:b/>
                <w:bCs/>
              </w:rPr>
            </w:pPr>
            <w:r w:rsidRPr="00CE1BFE">
              <w:rPr>
                <w:b/>
                <w:bCs/>
              </w:rPr>
              <w:t>A</w:t>
            </w:r>
          </w:p>
        </w:tc>
        <w:tc>
          <w:tcPr>
            <w:tcW w:w="456" w:type="dxa"/>
            <w:noWrap/>
          </w:tcPr>
          <w:p w14:paraId="470A608E" w14:textId="799C3AF1" w:rsidR="00CE1BFE" w:rsidRPr="00CE1BFE" w:rsidRDefault="00CE1BFE" w:rsidP="00CE1BFE">
            <w:pPr>
              <w:spacing w:line="240" w:lineRule="auto"/>
              <w:jc w:val="center"/>
              <w:rPr>
                <w:b/>
                <w:bCs/>
              </w:rPr>
            </w:pPr>
            <w:r w:rsidRPr="00CE1BFE">
              <w:rPr>
                <w:b/>
                <w:bCs/>
              </w:rPr>
              <w:t>A</w:t>
            </w:r>
          </w:p>
        </w:tc>
        <w:tc>
          <w:tcPr>
            <w:tcW w:w="456" w:type="dxa"/>
            <w:noWrap/>
          </w:tcPr>
          <w:p w14:paraId="7426F270" w14:textId="798E2B7B" w:rsidR="00CE1BFE" w:rsidRPr="00CE1BFE" w:rsidRDefault="00CE1BFE" w:rsidP="00CE1BFE">
            <w:pPr>
              <w:spacing w:line="240" w:lineRule="auto"/>
              <w:jc w:val="center"/>
              <w:rPr>
                <w:b/>
                <w:bCs/>
              </w:rPr>
            </w:pPr>
            <w:r w:rsidRPr="00CE1BFE">
              <w:rPr>
                <w:b/>
                <w:bCs/>
              </w:rPr>
              <w:t>B</w:t>
            </w:r>
          </w:p>
        </w:tc>
        <w:tc>
          <w:tcPr>
            <w:tcW w:w="456" w:type="dxa"/>
            <w:noWrap/>
          </w:tcPr>
          <w:p w14:paraId="152F9E23" w14:textId="5E26F84E" w:rsidR="00CE1BFE" w:rsidRPr="00CE1BFE" w:rsidRDefault="00CE1BFE" w:rsidP="00CE1BFE">
            <w:pPr>
              <w:spacing w:line="240" w:lineRule="auto"/>
              <w:jc w:val="center"/>
              <w:rPr>
                <w:b/>
                <w:bCs/>
              </w:rPr>
            </w:pPr>
            <w:r w:rsidRPr="00CE1BFE">
              <w:rPr>
                <w:b/>
                <w:bCs/>
              </w:rPr>
              <w:t>C</w:t>
            </w:r>
          </w:p>
        </w:tc>
        <w:tc>
          <w:tcPr>
            <w:tcW w:w="456" w:type="dxa"/>
            <w:noWrap/>
          </w:tcPr>
          <w:p w14:paraId="5ED26A79" w14:textId="1810B476" w:rsidR="00CE1BFE" w:rsidRPr="00CE1BFE" w:rsidRDefault="00CE1BFE" w:rsidP="00CE1BFE">
            <w:pPr>
              <w:spacing w:line="240" w:lineRule="auto"/>
              <w:jc w:val="center"/>
              <w:rPr>
                <w:b/>
                <w:bCs/>
              </w:rPr>
            </w:pPr>
            <w:r w:rsidRPr="00CE1BFE">
              <w:rPr>
                <w:b/>
                <w:bCs/>
              </w:rPr>
              <w:t>A</w:t>
            </w:r>
          </w:p>
        </w:tc>
        <w:tc>
          <w:tcPr>
            <w:tcW w:w="456" w:type="dxa"/>
            <w:noWrap/>
          </w:tcPr>
          <w:p w14:paraId="494B81EB" w14:textId="53E7CA77" w:rsidR="00CE1BFE" w:rsidRPr="00CE1BFE" w:rsidRDefault="00CE1BFE" w:rsidP="00CE1BFE">
            <w:pPr>
              <w:spacing w:line="240" w:lineRule="auto"/>
              <w:jc w:val="center"/>
              <w:rPr>
                <w:b/>
                <w:bCs/>
              </w:rPr>
            </w:pPr>
            <w:r w:rsidRPr="00CE1BFE">
              <w:rPr>
                <w:b/>
                <w:bCs/>
              </w:rPr>
              <w:t>D</w:t>
            </w:r>
          </w:p>
        </w:tc>
        <w:tc>
          <w:tcPr>
            <w:tcW w:w="456" w:type="dxa"/>
            <w:noWrap/>
          </w:tcPr>
          <w:p w14:paraId="70C3E5AA" w14:textId="7E4F0886" w:rsidR="00CE1BFE" w:rsidRPr="00CE1BFE" w:rsidRDefault="00CE1BFE" w:rsidP="00CE1BFE">
            <w:pPr>
              <w:spacing w:line="240" w:lineRule="auto"/>
              <w:jc w:val="center"/>
              <w:rPr>
                <w:b/>
                <w:bCs/>
              </w:rPr>
            </w:pPr>
            <w:r w:rsidRPr="00CE1BFE">
              <w:rPr>
                <w:b/>
                <w:bCs/>
              </w:rPr>
              <w:t>B</w:t>
            </w:r>
          </w:p>
        </w:tc>
        <w:tc>
          <w:tcPr>
            <w:tcW w:w="456" w:type="dxa"/>
            <w:noWrap/>
          </w:tcPr>
          <w:p w14:paraId="264EAE09" w14:textId="3906FFF4" w:rsidR="00CE1BFE" w:rsidRPr="00CE1BFE" w:rsidRDefault="00CE1BFE" w:rsidP="00CE1BFE">
            <w:pPr>
              <w:spacing w:line="240" w:lineRule="auto"/>
              <w:jc w:val="center"/>
              <w:rPr>
                <w:b/>
                <w:bCs/>
              </w:rPr>
            </w:pPr>
            <w:r w:rsidRPr="00CE1BFE">
              <w:rPr>
                <w:b/>
                <w:bCs/>
              </w:rPr>
              <w:t>C</w:t>
            </w:r>
          </w:p>
        </w:tc>
        <w:tc>
          <w:tcPr>
            <w:tcW w:w="456" w:type="dxa"/>
            <w:noWrap/>
          </w:tcPr>
          <w:p w14:paraId="33774BBD" w14:textId="5C961678" w:rsidR="00CE1BFE" w:rsidRPr="00CE1BFE" w:rsidRDefault="00CE1BFE" w:rsidP="00CE1BFE">
            <w:pPr>
              <w:spacing w:line="240" w:lineRule="auto"/>
              <w:jc w:val="center"/>
              <w:rPr>
                <w:b/>
                <w:bCs/>
              </w:rPr>
            </w:pPr>
            <w:r w:rsidRPr="00CE1BFE">
              <w:rPr>
                <w:b/>
                <w:bCs/>
              </w:rPr>
              <w:t>B</w:t>
            </w:r>
          </w:p>
        </w:tc>
        <w:tc>
          <w:tcPr>
            <w:tcW w:w="456" w:type="dxa"/>
            <w:noWrap/>
          </w:tcPr>
          <w:p w14:paraId="02A15B8B" w14:textId="04E8E9D7" w:rsidR="00CE1BFE" w:rsidRPr="00CE1BFE" w:rsidRDefault="00CE1BFE" w:rsidP="00CE1BFE">
            <w:pPr>
              <w:spacing w:line="240" w:lineRule="auto"/>
              <w:jc w:val="center"/>
              <w:rPr>
                <w:b/>
                <w:bCs/>
              </w:rPr>
            </w:pPr>
            <w:r w:rsidRPr="00CE1BFE">
              <w:rPr>
                <w:b/>
                <w:bCs/>
              </w:rPr>
              <w:t>B</w:t>
            </w:r>
          </w:p>
        </w:tc>
        <w:tc>
          <w:tcPr>
            <w:tcW w:w="456" w:type="dxa"/>
            <w:noWrap/>
          </w:tcPr>
          <w:p w14:paraId="03419AB9" w14:textId="765F9453" w:rsidR="00CE1BFE" w:rsidRPr="00CE1BFE" w:rsidRDefault="00CE1BFE" w:rsidP="00CE1BFE">
            <w:pPr>
              <w:spacing w:line="240" w:lineRule="auto"/>
              <w:jc w:val="center"/>
              <w:rPr>
                <w:b/>
                <w:bCs/>
              </w:rPr>
            </w:pPr>
            <w:r w:rsidRPr="00CE1BFE">
              <w:rPr>
                <w:b/>
                <w:bCs/>
              </w:rPr>
              <w:t>D</w:t>
            </w:r>
          </w:p>
        </w:tc>
      </w:tr>
    </w:tbl>
    <w:p w14:paraId="650A87A8" w14:textId="60032DD1" w:rsidR="00CE1BFE" w:rsidRDefault="00CE1BFE" w:rsidP="00CE1BFE">
      <w:pPr>
        <w:spacing w:line="240" w:lineRule="auto"/>
        <w:rPr>
          <w:rStyle w:val="YoungMixChar"/>
          <w:b/>
          <w:bCs/>
        </w:rPr>
      </w:pPr>
      <w:r>
        <w:rPr>
          <w:rStyle w:val="YoungMixChar"/>
          <w:b/>
          <w:bCs/>
        </w:rPr>
        <w:t>Phần II.</w:t>
      </w:r>
    </w:p>
    <w:tbl>
      <w:tblPr>
        <w:tblStyle w:val="TableGrid"/>
        <w:tblW w:w="0" w:type="auto"/>
        <w:tblInd w:w="93" w:type="dxa"/>
        <w:tblLook w:val="04A0" w:firstRow="1" w:lastRow="0" w:firstColumn="1" w:lastColumn="0" w:noHBand="0" w:noVBand="1"/>
      </w:tblPr>
      <w:tblGrid>
        <w:gridCol w:w="456"/>
        <w:gridCol w:w="470"/>
        <w:gridCol w:w="443"/>
        <w:gridCol w:w="470"/>
        <w:gridCol w:w="456"/>
        <w:gridCol w:w="470"/>
        <w:gridCol w:w="443"/>
        <w:gridCol w:w="470"/>
        <w:gridCol w:w="456"/>
        <w:gridCol w:w="470"/>
        <w:gridCol w:w="443"/>
        <w:gridCol w:w="470"/>
        <w:gridCol w:w="456"/>
        <w:gridCol w:w="470"/>
        <w:gridCol w:w="443"/>
        <w:gridCol w:w="470"/>
      </w:tblGrid>
      <w:tr w:rsidR="00CE1BFE" w:rsidRPr="00CE1BFE" w14:paraId="590B54D8" w14:textId="77777777" w:rsidTr="00CE1BFE">
        <w:trPr>
          <w:trHeight w:val="315"/>
        </w:trPr>
        <w:tc>
          <w:tcPr>
            <w:tcW w:w="456" w:type="dxa"/>
            <w:noWrap/>
            <w:hideMark/>
          </w:tcPr>
          <w:p w14:paraId="65A502C6" w14:textId="77777777" w:rsidR="00CE1BFE" w:rsidRPr="00CE1BFE" w:rsidRDefault="00CE1BFE" w:rsidP="00CE1BFE">
            <w:pPr>
              <w:spacing w:line="240" w:lineRule="auto"/>
              <w:jc w:val="center"/>
              <w:rPr>
                <w:b/>
                <w:bCs/>
              </w:rPr>
            </w:pPr>
            <w:r w:rsidRPr="00CE1BFE">
              <w:rPr>
                <w:b/>
                <w:bCs/>
              </w:rPr>
              <w:t>1a</w:t>
            </w:r>
          </w:p>
        </w:tc>
        <w:tc>
          <w:tcPr>
            <w:tcW w:w="470" w:type="dxa"/>
            <w:noWrap/>
            <w:hideMark/>
          </w:tcPr>
          <w:p w14:paraId="06684A1D" w14:textId="77777777" w:rsidR="00CE1BFE" w:rsidRPr="00CE1BFE" w:rsidRDefault="00CE1BFE" w:rsidP="00CE1BFE">
            <w:pPr>
              <w:spacing w:line="240" w:lineRule="auto"/>
              <w:jc w:val="center"/>
              <w:rPr>
                <w:b/>
                <w:bCs/>
              </w:rPr>
            </w:pPr>
            <w:r w:rsidRPr="00CE1BFE">
              <w:rPr>
                <w:b/>
                <w:bCs/>
              </w:rPr>
              <w:t>1b</w:t>
            </w:r>
          </w:p>
        </w:tc>
        <w:tc>
          <w:tcPr>
            <w:tcW w:w="443" w:type="dxa"/>
            <w:noWrap/>
            <w:hideMark/>
          </w:tcPr>
          <w:p w14:paraId="69EFE864" w14:textId="77777777" w:rsidR="00CE1BFE" w:rsidRPr="00CE1BFE" w:rsidRDefault="00CE1BFE" w:rsidP="00CE1BFE">
            <w:pPr>
              <w:spacing w:line="240" w:lineRule="auto"/>
              <w:jc w:val="center"/>
              <w:rPr>
                <w:b/>
                <w:bCs/>
              </w:rPr>
            </w:pPr>
            <w:r w:rsidRPr="00CE1BFE">
              <w:rPr>
                <w:b/>
                <w:bCs/>
              </w:rPr>
              <w:t>1c</w:t>
            </w:r>
          </w:p>
        </w:tc>
        <w:tc>
          <w:tcPr>
            <w:tcW w:w="470" w:type="dxa"/>
            <w:noWrap/>
            <w:hideMark/>
          </w:tcPr>
          <w:p w14:paraId="33B32476" w14:textId="77777777" w:rsidR="00CE1BFE" w:rsidRPr="00CE1BFE" w:rsidRDefault="00CE1BFE" w:rsidP="00CE1BFE">
            <w:pPr>
              <w:spacing w:line="240" w:lineRule="auto"/>
              <w:jc w:val="center"/>
              <w:rPr>
                <w:b/>
                <w:bCs/>
              </w:rPr>
            </w:pPr>
            <w:r w:rsidRPr="00CE1BFE">
              <w:rPr>
                <w:b/>
                <w:bCs/>
              </w:rPr>
              <w:t>1d</w:t>
            </w:r>
          </w:p>
        </w:tc>
        <w:tc>
          <w:tcPr>
            <w:tcW w:w="456" w:type="dxa"/>
            <w:noWrap/>
            <w:hideMark/>
          </w:tcPr>
          <w:p w14:paraId="7A8A9E6D" w14:textId="77777777" w:rsidR="00CE1BFE" w:rsidRPr="00CE1BFE" w:rsidRDefault="00CE1BFE" w:rsidP="00CE1BFE">
            <w:pPr>
              <w:spacing w:line="240" w:lineRule="auto"/>
              <w:jc w:val="center"/>
              <w:rPr>
                <w:b/>
                <w:bCs/>
              </w:rPr>
            </w:pPr>
            <w:r w:rsidRPr="00CE1BFE">
              <w:rPr>
                <w:b/>
                <w:bCs/>
              </w:rPr>
              <w:t>2a</w:t>
            </w:r>
          </w:p>
        </w:tc>
        <w:tc>
          <w:tcPr>
            <w:tcW w:w="470" w:type="dxa"/>
            <w:noWrap/>
            <w:hideMark/>
          </w:tcPr>
          <w:p w14:paraId="32ECBA74" w14:textId="77777777" w:rsidR="00CE1BFE" w:rsidRPr="00CE1BFE" w:rsidRDefault="00CE1BFE" w:rsidP="00CE1BFE">
            <w:pPr>
              <w:spacing w:line="240" w:lineRule="auto"/>
              <w:jc w:val="center"/>
              <w:rPr>
                <w:b/>
                <w:bCs/>
              </w:rPr>
            </w:pPr>
            <w:r w:rsidRPr="00CE1BFE">
              <w:rPr>
                <w:b/>
                <w:bCs/>
              </w:rPr>
              <w:t>2b</w:t>
            </w:r>
          </w:p>
        </w:tc>
        <w:tc>
          <w:tcPr>
            <w:tcW w:w="443" w:type="dxa"/>
            <w:noWrap/>
            <w:hideMark/>
          </w:tcPr>
          <w:p w14:paraId="3EB9BB8C" w14:textId="77777777" w:rsidR="00CE1BFE" w:rsidRPr="00CE1BFE" w:rsidRDefault="00CE1BFE" w:rsidP="00CE1BFE">
            <w:pPr>
              <w:spacing w:line="240" w:lineRule="auto"/>
              <w:jc w:val="center"/>
              <w:rPr>
                <w:b/>
                <w:bCs/>
              </w:rPr>
            </w:pPr>
            <w:r w:rsidRPr="00CE1BFE">
              <w:rPr>
                <w:b/>
                <w:bCs/>
              </w:rPr>
              <w:t>2c</w:t>
            </w:r>
          </w:p>
        </w:tc>
        <w:tc>
          <w:tcPr>
            <w:tcW w:w="470" w:type="dxa"/>
            <w:noWrap/>
            <w:hideMark/>
          </w:tcPr>
          <w:p w14:paraId="765CC7AB" w14:textId="77777777" w:rsidR="00CE1BFE" w:rsidRPr="00CE1BFE" w:rsidRDefault="00CE1BFE" w:rsidP="00CE1BFE">
            <w:pPr>
              <w:spacing w:line="240" w:lineRule="auto"/>
              <w:jc w:val="center"/>
              <w:rPr>
                <w:b/>
                <w:bCs/>
              </w:rPr>
            </w:pPr>
            <w:r w:rsidRPr="00CE1BFE">
              <w:rPr>
                <w:b/>
                <w:bCs/>
              </w:rPr>
              <w:t>2d</w:t>
            </w:r>
          </w:p>
        </w:tc>
        <w:tc>
          <w:tcPr>
            <w:tcW w:w="456" w:type="dxa"/>
            <w:noWrap/>
            <w:hideMark/>
          </w:tcPr>
          <w:p w14:paraId="6064D4D8" w14:textId="77777777" w:rsidR="00CE1BFE" w:rsidRPr="00CE1BFE" w:rsidRDefault="00CE1BFE" w:rsidP="00CE1BFE">
            <w:pPr>
              <w:spacing w:line="240" w:lineRule="auto"/>
              <w:jc w:val="center"/>
              <w:rPr>
                <w:b/>
                <w:bCs/>
              </w:rPr>
            </w:pPr>
            <w:r w:rsidRPr="00CE1BFE">
              <w:rPr>
                <w:b/>
                <w:bCs/>
              </w:rPr>
              <w:t>3a</w:t>
            </w:r>
          </w:p>
        </w:tc>
        <w:tc>
          <w:tcPr>
            <w:tcW w:w="470" w:type="dxa"/>
            <w:noWrap/>
            <w:hideMark/>
          </w:tcPr>
          <w:p w14:paraId="174647B3" w14:textId="77777777" w:rsidR="00CE1BFE" w:rsidRPr="00CE1BFE" w:rsidRDefault="00CE1BFE" w:rsidP="00CE1BFE">
            <w:pPr>
              <w:spacing w:line="240" w:lineRule="auto"/>
              <w:jc w:val="center"/>
              <w:rPr>
                <w:b/>
                <w:bCs/>
              </w:rPr>
            </w:pPr>
            <w:r w:rsidRPr="00CE1BFE">
              <w:rPr>
                <w:b/>
                <w:bCs/>
              </w:rPr>
              <w:t>3b</w:t>
            </w:r>
          </w:p>
        </w:tc>
        <w:tc>
          <w:tcPr>
            <w:tcW w:w="443" w:type="dxa"/>
            <w:noWrap/>
            <w:hideMark/>
          </w:tcPr>
          <w:p w14:paraId="7E3960B6" w14:textId="77777777" w:rsidR="00CE1BFE" w:rsidRPr="00CE1BFE" w:rsidRDefault="00CE1BFE" w:rsidP="00CE1BFE">
            <w:pPr>
              <w:spacing w:line="240" w:lineRule="auto"/>
              <w:jc w:val="center"/>
              <w:rPr>
                <w:b/>
                <w:bCs/>
              </w:rPr>
            </w:pPr>
            <w:r w:rsidRPr="00CE1BFE">
              <w:rPr>
                <w:b/>
                <w:bCs/>
              </w:rPr>
              <w:t>3c</w:t>
            </w:r>
          </w:p>
        </w:tc>
        <w:tc>
          <w:tcPr>
            <w:tcW w:w="470" w:type="dxa"/>
            <w:noWrap/>
            <w:hideMark/>
          </w:tcPr>
          <w:p w14:paraId="7A401947" w14:textId="77777777" w:rsidR="00CE1BFE" w:rsidRPr="00CE1BFE" w:rsidRDefault="00CE1BFE" w:rsidP="00CE1BFE">
            <w:pPr>
              <w:spacing w:line="240" w:lineRule="auto"/>
              <w:jc w:val="center"/>
              <w:rPr>
                <w:b/>
                <w:bCs/>
              </w:rPr>
            </w:pPr>
            <w:r w:rsidRPr="00CE1BFE">
              <w:rPr>
                <w:b/>
                <w:bCs/>
              </w:rPr>
              <w:t>3d</w:t>
            </w:r>
          </w:p>
        </w:tc>
        <w:tc>
          <w:tcPr>
            <w:tcW w:w="456" w:type="dxa"/>
            <w:noWrap/>
            <w:hideMark/>
          </w:tcPr>
          <w:p w14:paraId="0816C00B" w14:textId="77777777" w:rsidR="00CE1BFE" w:rsidRPr="00CE1BFE" w:rsidRDefault="00CE1BFE" w:rsidP="00CE1BFE">
            <w:pPr>
              <w:spacing w:line="240" w:lineRule="auto"/>
              <w:jc w:val="center"/>
              <w:rPr>
                <w:b/>
                <w:bCs/>
              </w:rPr>
            </w:pPr>
            <w:r w:rsidRPr="00CE1BFE">
              <w:rPr>
                <w:b/>
                <w:bCs/>
              </w:rPr>
              <w:t>4a</w:t>
            </w:r>
          </w:p>
        </w:tc>
        <w:tc>
          <w:tcPr>
            <w:tcW w:w="470" w:type="dxa"/>
            <w:noWrap/>
            <w:hideMark/>
          </w:tcPr>
          <w:p w14:paraId="6BD21439" w14:textId="77777777" w:rsidR="00CE1BFE" w:rsidRPr="00CE1BFE" w:rsidRDefault="00CE1BFE" w:rsidP="00CE1BFE">
            <w:pPr>
              <w:spacing w:line="240" w:lineRule="auto"/>
              <w:jc w:val="center"/>
              <w:rPr>
                <w:b/>
                <w:bCs/>
              </w:rPr>
            </w:pPr>
            <w:r w:rsidRPr="00CE1BFE">
              <w:rPr>
                <w:b/>
                <w:bCs/>
              </w:rPr>
              <w:t>4b</w:t>
            </w:r>
          </w:p>
        </w:tc>
        <w:tc>
          <w:tcPr>
            <w:tcW w:w="443" w:type="dxa"/>
            <w:noWrap/>
            <w:hideMark/>
          </w:tcPr>
          <w:p w14:paraId="755ED1AE" w14:textId="77777777" w:rsidR="00CE1BFE" w:rsidRPr="00CE1BFE" w:rsidRDefault="00CE1BFE" w:rsidP="00CE1BFE">
            <w:pPr>
              <w:spacing w:line="240" w:lineRule="auto"/>
              <w:jc w:val="center"/>
              <w:rPr>
                <w:b/>
                <w:bCs/>
              </w:rPr>
            </w:pPr>
            <w:r w:rsidRPr="00CE1BFE">
              <w:rPr>
                <w:b/>
                <w:bCs/>
              </w:rPr>
              <w:t>4c</w:t>
            </w:r>
          </w:p>
        </w:tc>
        <w:tc>
          <w:tcPr>
            <w:tcW w:w="470" w:type="dxa"/>
            <w:noWrap/>
            <w:hideMark/>
          </w:tcPr>
          <w:p w14:paraId="519EED88" w14:textId="77777777" w:rsidR="00CE1BFE" w:rsidRPr="00CE1BFE" w:rsidRDefault="00CE1BFE" w:rsidP="00CE1BFE">
            <w:pPr>
              <w:spacing w:line="240" w:lineRule="auto"/>
              <w:jc w:val="center"/>
              <w:rPr>
                <w:b/>
                <w:bCs/>
              </w:rPr>
            </w:pPr>
            <w:r w:rsidRPr="00CE1BFE">
              <w:rPr>
                <w:b/>
                <w:bCs/>
              </w:rPr>
              <w:t>4d</w:t>
            </w:r>
          </w:p>
        </w:tc>
      </w:tr>
      <w:tr w:rsidR="00CE1BFE" w:rsidRPr="00CE1BFE" w14:paraId="2C82BBB5" w14:textId="77777777" w:rsidTr="00CE1BFE">
        <w:trPr>
          <w:trHeight w:val="312"/>
        </w:trPr>
        <w:tc>
          <w:tcPr>
            <w:tcW w:w="456" w:type="dxa"/>
            <w:noWrap/>
            <w:hideMark/>
          </w:tcPr>
          <w:p w14:paraId="22C2C587" w14:textId="77777777" w:rsidR="00CE1BFE" w:rsidRPr="00CE1BFE" w:rsidRDefault="00CE1BFE" w:rsidP="00CE1BFE">
            <w:pPr>
              <w:spacing w:line="240" w:lineRule="auto"/>
              <w:jc w:val="center"/>
              <w:rPr>
                <w:b/>
                <w:bCs/>
              </w:rPr>
            </w:pPr>
            <w:r w:rsidRPr="00CE1BFE">
              <w:rPr>
                <w:b/>
                <w:bCs/>
              </w:rPr>
              <w:t>S</w:t>
            </w:r>
          </w:p>
        </w:tc>
        <w:tc>
          <w:tcPr>
            <w:tcW w:w="470" w:type="dxa"/>
            <w:noWrap/>
            <w:hideMark/>
          </w:tcPr>
          <w:p w14:paraId="25208477" w14:textId="77777777" w:rsidR="00CE1BFE" w:rsidRPr="00CE1BFE" w:rsidRDefault="00CE1BFE" w:rsidP="00CE1BFE">
            <w:pPr>
              <w:spacing w:line="240" w:lineRule="auto"/>
              <w:jc w:val="center"/>
              <w:rPr>
                <w:b/>
                <w:bCs/>
              </w:rPr>
            </w:pPr>
            <w:r w:rsidRPr="00CE1BFE">
              <w:rPr>
                <w:b/>
                <w:bCs/>
              </w:rPr>
              <w:t>S</w:t>
            </w:r>
          </w:p>
        </w:tc>
        <w:tc>
          <w:tcPr>
            <w:tcW w:w="443" w:type="dxa"/>
            <w:noWrap/>
            <w:hideMark/>
          </w:tcPr>
          <w:p w14:paraId="6B869A73" w14:textId="77777777" w:rsidR="00CE1BFE" w:rsidRPr="00CE1BFE" w:rsidRDefault="00CE1BFE" w:rsidP="00CE1BFE">
            <w:pPr>
              <w:spacing w:line="240" w:lineRule="auto"/>
              <w:jc w:val="center"/>
              <w:rPr>
                <w:b/>
                <w:bCs/>
              </w:rPr>
            </w:pPr>
            <w:r w:rsidRPr="00CE1BFE">
              <w:rPr>
                <w:b/>
                <w:bCs/>
              </w:rPr>
              <w:t>S</w:t>
            </w:r>
          </w:p>
        </w:tc>
        <w:tc>
          <w:tcPr>
            <w:tcW w:w="470" w:type="dxa"/>
            <w:noWrap/>
            <w:hideMark/>
          </w:tcPr>
          <w:p w14:paraId="25E02A16" w14:textId="77777777" w:rsidR="00CE1BFE" w:rsidRPr="00CE1BFE" w:rsidRDefault="00CE1BFE" w:rsidP="00CE1BFE">
            <w:pPr>
              <w:spacing w:line="240" w:lineRule="auto"/>
              <w:jc w:val="center"/>
              <w:rPr>
                <w:b/>
                <w:bCs/>
              </w:rPr>
            </w:pPr>
            <w:r w:rsidRPr="00CE1BFE">
              <w:rPr>
                <w:b/>
                <w:bCs/>
              </w:rPr>
              <w:t>D</w:t>
            </w:r>
          </w:p>
        </w:tc>
        <w:tc>
          <w:tcPr>
            <w:tcW w:w="456" w:type="dxa"/>
            <w:noWrap/>
            <w:hideMark/>
          </w:tcPr>
          <w:p w14:paraId="23BB4EA8" w14:textId="77777777" w:rsidR="00CE1BFE" w:rsidRPr="00CE1BFE" w:rsidRDefault="00CE1BFE" w:rsidP="00CE1BFE">
            <w:pPr>
              <w:spacing w:line="240" w:lineRule="auto"/>
              <w:jc w:val="center"/>
              <w:rPr>
                <w:b/>
                <w:bCs/>
              </w:rPr>
            </w:pPr>
            <w:r w:rsidRPr="00CE1BFE">
              <w:rPr>
                <w:b/>
                <w:bCs/>
              </w:rPr>
              <w:t>D</w:t>
            </w:r>
          </w:p>
        </w:tc>
        <w:tc>
          <w:tcPr>
            <w:tcW w:w="470" w:type="dxa"/>
            <w:noWrap/>
            <w:hideMark/>
          </w:tcPr>
          <w:p w14:paraId="63C55381" w14:textId="77777777" w:rsidR="00CE1BFE" w:rsidRPr="00CE1BFE" w:rsidRDefault="00CE1BFE" w:rsidP="00CE1BFE">
            <w:pPr>
              <w:spacing w:line="240" w:lineRule="auto"/>
              <w:jc w:val="center"/>
              <w:rPr>
                <w:b/>
                <w:bCs/>
              </w:rPr>
            </w:pPr>
            <w:r w:rsidRPr="00CE1BFE">
              <w:rPr>
                <w:b/>
                <w:bCs/>
              </w:rPr>
              <w:t>S</w:t>
            </w:r>
          </w:p>
        </w:tc>
        <w:tc>
          <w:tcPr>
            <w:tcW w:w="443" w:type="dxa"/>
            <w:noWrap/>
            <w:hideMark/>
          </w:tcPr>
          <w:p w14:paraId="242158DA" w14:textId="77777777" w:rsidR="00CE1BFE" w:rsidRPr="00CE1BFE" w:rsidRDefault="00CE1BFE" w:rsidP="00CE1BFE">
            <w:pPr>
              <w:spacing w:line="240" w:lineRule="auto"/>
              <w:jc w:val="center"/>
              <w:rPr>
                <w:b/>
                <w:bCs/>
              </w:rPr>
            </w:pPr>
            <w:r w:rsidRPr="00CE1BFE">
              <w:rPr>
                <w:b/>
                <w:bCs/>
              </w:rPr>
              <w:t>S</w:t>
            </w:r>
          </w:p>
        </w:tc>
        <w:tc>
          <w:tcPr>
            <w:tcW w:w="470" w:type="dxa"/>
            <w:noWrap/>
            <w:hideMark/>
          </w:tcPr>
          <w:p w14:paraId="2E5A66A2" w14:textId="77777777" w:rsidR="00CE1BFE" w:rsidRPr="00CE1BFE" w:rsidRDefault="00CE1BFE" w:rsidP="00CE1BFE">
            <w:pPr>
              <w:spacing w:line="240" w:lineRule="auto"/>
              <w:jc w:val="center"/>
              <w:rPr>
                <w:b/>
                <w:bCs/>
              </w:rPr>
            </w:pPr>
            <w:r w:rsidRPr="00CE1BFE">
              <w:rPr>
                <w:b/>
                <w:bCs/>
              </w:rPr>
              <w:t>S</w:t>
            </w:r>
          </w:p>
        </w:tc>
        <w:tc>
          <w:tcPr>
            <w:tcW w:w="456" w:type="dxa"/>
            <w:noWrap/>
            <w:hideMark/>
          </w:tcPr>
          <w:p w14:paraId="5D201A9C" w14:textId="77777777" w:rsidR="00CE1BFE" w:rsidRPr="00CE1BFE" w:rsidRDefault="00CE1BFE" w:rsidP="00CE1BFE">
            <w:pPr>
              <w:spacing w:line="240" w:lineRule="auto"/>
              <w:jc w:val="center"/>
              <w:rPr>
                <w:b/>
                <w:bCs/>
              </w:rPr>
            </w:pPr>
            <w:r w:rsidRPr="00CE1BFE">
              <w:rPr>
                <w:b/>
                <w:bCs/>
              </w:rPr>
              <w:t>D</w:t>
            </w:r>
          </w:p>
        </w:tc>
        <w:tc>
          <w:tcPr>
            <w:tcW w:w="470" w:type="dxa"/>
            <w:noWrap/>
            <w:hideMark/>
          </w:tcPr>
          <w:p w14:paraId="33A9B0A2" w14:textId="77777777" w:rsidR="00CE1BFE" w:rsidRPr="00CE1BFE" w:rsidRDefault="00CE1BFE" w:rsidP="00CE1BFE">
            <w:pPr>
              <w:spacing w:line="240" w:lineRule="auto"/>
              <w:jc w:val="center"/>
              <w:rPr>
                <w:b/>
                <w:bCs/>
              </w:rPr>
            </w:pPr>
            <w:r w:rsidRPr="00CE1BFE">
              <w:rPr>
                <w:b/>
                <w:bCs/>
              </w:rPr>
              <w:t>D</w:t>
            </w:r>
          </w:p>
        </w:tc>
        <w:tc>
          <w:tcPr>
            <w:tcW w:w="443" w:type="dxa"/>
            <w:noWrap/>
            <w:hideMark/>
          </w:tcPr>
          <w:p w14:paraId="0FEA0827" w14:textId="77777777" w:rsidR="00CE1BFE" w:rsidRPr="00CE1BFE" w:rsidRDefault="00CE1BFE" w:rsidP="00CE1BFE">
            <w:pPr>
              <w:spacing w:line="240" w:lineRule="auto"/>
              <w:jc w:val="center"/>
              <w:rPr>
                <w:b/>
                <w:bCs/>
              </w:rPr>
            </w:pPr>
            <w:r w:rsidRPr="00CE1BFE">
              <w:rPr>
                <w:b/>
                <w:bCs/>
              </w:rPr>
              <w:t>S</w:t>
            </w:r>
          </w:p>
        </w:tc>
        <w:tc>
          <w:tcPr>
            <w:tcW w:w="470" w:type="dxa"/>
            <w:noWrap/>
            <w:hideMark/>
          </w:tcPr>
          <w:p w14:paraId="204776B8" w14:textId="77777777" w:rsidR="00CE1BFE" w:rsidRPr="00CE1BFE" w:rsidRDefault="00CE1BFE" w:rsidP="00CE1BFE">
            <w:pPr>
              <w:spacing w:line="240" w:lineRule="auto"/>
              <w:jc w:val="center"/>
              <w:rPr>
                <w:b/>
                <w:bCs/>
              </w:rPr>
            </w:pPr>
            <w:r w:rsidRPr="00CE1BFE">
              <w:rPr>
                <w:b/>
                <w:bCs/>
              </w:rPr>
              <w:t>S</w:t>
            </w:r>
          </w:p>
        </w:tc>
        <w:tc>
          <w:tcPr>
            <w:tcW w:w="456" w:type="dxa"/>
            <w:noWrap/>
            <w:hideMark/>
          </w:tcPr>
          <w:p w14:paraId="70A22D4F" w14:textId="77777777" w:rsidR="00CE1BFE" w:rsidRPr="00CE1BFE" w:rsidRDefault="00CE1BFE" w:rsidP="00CE1BFE">
            <w:pPr>
              <w:spacing w:line="240" w:lineRule="auto"/>
              <w:jc w:val="center"/>
              <w:rPr>
                <w:b/>
                <w:bCs/>
              </w:rPr>
            </w:pPr>
            <w:r w:rsidRPr="00CE1BFE">
              <w:rPr>
                <w:b/>
                <w:bCs/>
              </w:rPr>
              <w:t>D</w:t>
            </w:r>
          </w:p>
        </w:tc>
        <w:tc>
          <w:tcPr>
            <w:tcW w:w="470" w:type="dxa"/>
            <w:noWrap/>
            <w:hideMark/>
          </w:tcPr>
          <w:p w14:paraId="18B11FF2" w14:textId="77777777" w:rsidR="00CE1BFE" w:rsidRPr="00CE1BFE" w:rsidRDefault="00CE1BFE" w:rsidP="00CE1BFE">
            <w:pPr>
              <w:spacing w:line="240" w:lineRule="auto"/>
              <w:jc w:val="center"/>
              <w:rPr>
                <w:b/>
                <w:bCs/>
              </w:rPr>
            </w:pPr>
            <w:r w:rsidRPr="00CE1BFE">
              <w:rPr>
                <w:b/>
                <w:bCs/>
              </w:rPr>
              <w:t>D</w:t>
            </w:r>
          </w:p>
        </w:tc>
        <w:tc>
          <w:tcPr>
            <w:tcW w:w="443" w:type="dxa"/>
            <w:noWrap/>
            <w:hideMark/>
          </w:tcPr>
          <w:p w14:paraId="5E233E49" w14:textId="77777777" w:rsidR="00CE1BFE" w:rsidRPr="00CE1BFE" w:rsidRDefault="00CE1BFE" w:rsidP="00CE1BFE">
            <w:pPr>
              <w:spacing w:line="240" w:lineRule="auto"/>
              <w:jc w:val="center"/>
              <w:rPr>
                <w:b/>
                <w:bCs/>
              </w:rPr>
            </w:pPr>
            <w:r w:rsidRPr="00CE1BFE">
              <w:rPr>
                <w:b/>
                <w:bCs/>
              </w:rPr>
              <w:t>S</w:t>
            </w:r>
          </w:p>
        </w:tc>
        <w:tc>
          <w:tcPr>
            <w:tcW w:w="470" w:type="dxa"/>
            <w:noWrap/>
            <w:hideMark/>
          </w:tcPr>
          <w:p w14:paraId="09195947" w14:textId="77777777" w:rsidR="00CE1BFE" w:rsidRPr="00CE1BFE" w:rsidRDefault="00CE1BFE" w:rsidP="00CE1BFE">
            <w:pPr>
              <w:spacing w:line="240" w:lineRule="auto"/>
              <w:jc w:val="center"/>
              <w:rPr>
                <w:b/>
                <w:bCs/>
              </w:rPr>
            </w:pPr>
            <w:r w:rsidRPr="00CE1BFE">
              <w:rPr>
                <w:b/>
                <w:bCs/>
              </w:rPr>
              <w:t>D</w:t>
            </w:r>
          </w:p>
        </w:tc>
      </w:tr>
    </w:tbl>
    <w:p w14:paraId="224923A6" w14:textId="77777777" w:rsidR="00CE1BFE" w:rsidRPr="00CE1BFE" w:rsidRDefault="00CE1BFE" w:rsidP="00FE5EE6">
      <w:pPr>
        <w:spacing w:line="240" w:lineRule="auto"/>
        <w:jc w:val="center"/>
        <w:rPr>
          <w:b/>
          <w:bCs/>
        </w:rPr>
      </w:pPr>
    </w:p>
    <w:sectPr w:rsidR="00CE1BFE" w:rsidRPr="00CE1BFE" w:rsidSect="00E87E43">
      <w:headerReference w:type="default" r:id="rId9"/>
      <w:footerReference w:type="default" r:id="rId10"/>
      <w:pgSz w:w="11906" w:h="16838" w:code="1"/>
      <w:pgMar w:top="567" w:right="567" w:bottom="567" w:left="1134" w:header="283" w:footer="3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324D3" w14:textId="77777777" w:rsidR="00A570AE" w:rsidRDefault="00A570AE">
      <w:pPr>
        <w:spacing w:line="240" w:lineRule="auto"/>
      </w:pPr>
      <w:r>
        <w:separator/>
      </w:r>
    </w:p>
  </w:endnote>
  <w:endnote w:type="continuationSeparator" w:id="0">
    <w:p w14:paraId="3194C32D" w14:textId="77777777" w:rsidR="00A570AE" w:rsidRDefault="00A57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altName w:val="UTM Scriptina K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01CEC" w14:textId="5872879D" w:rsidR="00E87E43" w:rsidRPr="00E87E43" w:rsidRDefault="00E87E43" w:rsidP="00E87E43">
    <w:pPr>
      <w:widowControl w:val="0"/>
      <w:tabs>
        <w:tab w:val="center" w:pos="4680"/>
        <w:tab w:val="right" w:pos="9360"/>
        <w:tab w:val="right" w:pos="10348"/>
      </w:tabs>
      <w:spacing w:before="120" w:after="120" w:line="240" w:lineRule="auto"/>
      <w:rPr>
        <w:rFonts w:eastAsia="SimSun"/>
        <w:kern w:val="2"/>
        <w:szCs w:val="24"/>
        <w:lang w:eastAsia="zh-CN"/>
      </w:rPr>
    </w:pPr>
    <w:r w:rsidRPr="00E87E43">
      <w:rPr>
        <w:rFonts w:eastAsia="SimSun"/>
        <w:b/>
        <w:kern w:val="2"/>
        <w:szCs w:val="24"/>
        <w:lang w:val="nl-NL" w:eastAsia="zh-CN"/>
      </w:rPr>
      <w:t xml:space="preserve">                                                                     </w:t>
    </w:r>
    <w:r w:rsidRPr="00E87E43">
      <w:rPr>
        <w:rFonts w:eastAsia="SimSun"/>
        <w:b/>
        <w:color w:val="00B0F0"/>
        <w:kern w:val="2"/>
        <w:szCs w:val="24"/>
        <w:lang w:val="nl-NL" w:eastAsia="zh-CN"/>
      </w:rPr>
      <w:t>thuvienhoclieu</w:t>
    </w:r>
    <w:r w:rsidRPr="00E87E43">
      <w:rPr>
        <w:rFonts w:eastAsia="SimSun"/>
        <w:b/>
        <w:color w:val="FF0000"/>
        <w:kern w:val="2"/>
        <w:szCs w:val="24"/>
        <w:lang w:val="nl-NL" w:eastAsia="zh-CN"/>
      </w:rPr>
      <w:t xml:space="preserve">.com </w:t>
    </w:r>
    <w:r w:rsidRPr="00E87E43">
      <w:rPr>
        <w:rFonts w:eastAsia="SimSun"/>
        <w:b/>
        <w:kern w:val="2"/>
        <w:szCs w:val="24"/>
        <w:lang w:eastAsia="zh-CN"/>
      </w:rPr>
      <w:t xml:space="preserve">                                </w:t>
    </w:r>
    <w:r w:rsidRPr="00E87E43">
      <w:rPr>
        <w:rFonts w:eastAsia="SimSun"/>
        <w:b/>
        <w:color w:val="FF0000"/>
        <w:kern w:val="2"/>
        <w:szCs w:val="24"/>
        <w:lang w:eastAsia="zh-CN"/>
      </w:rPr>
      <w:t>Trang</w:t>
    </w:r>
    <w:r w:rsidRPr="00E87E43">
      <w:rPr>
        <w:rFonts w:eastAsia="SimSun"/>
        <w:b/>
        <w:color w:val="0070C0"/>
        <w:kern w:val="2"/>
        <w:szCs w:val="24"/>
        <w:lang w:eastAsia="zh-CN"/>
      </w:rPr>
      <w:t xml:space="preserve"> </w:t>
    </w:r>
    <w:r w:rsidRPr="00E87E43">
      <w:rPr>
        <w:rFonts w:eastAsia="SimSun"/>
        <w:b/>
        <w:color w:val="0070C0"/>
        <w:kern w:val="2"/>
        <w:szCs w:val="24"/>
        <w:lang w:eastAsia="zh-CN"/>
      </w:rPr>
      <w:fldChar w:fldCharType="begin"/>
    </w:r>
    <w:r w:rsidRPr="00E87E43">
      <w:rPr>
        <w:rFonts w:eastAsia="SimSun"/>
        <w:b/>
        <w:color w:val="0070C0"/>
        <w:kern w:val="2"/>
        <w:szCs w:val="24"/>
        <w:lang w:eastAsia="zh-CN"/>
      </w:rPr>
      <w:instrText xml:space="preserve"> PAGE   \* MERGEFORMAT </w:instrText>
    </w:r>
    <w:r w:rsidRPr="00E87E43">
      <w:rPr>
        <w:rFonts w:eastAsia="SimSun"/>
        <w:b/>
        <w:color w:val="0070C0"/>
        <w:kern w:val="2"/>
        <w:szCs w:val="24"/>
        <w:lang w:eastAsia="zh-CN"/>
      </w:rPr>
      <w:fldChar w:fldCharType="separate"/>
    </w:r>
    <w:r w:rsidR="0087326A">
      <w:rPr>
        <w:rFonts w:eastAsia="SimSun"/>
        <w:b/>
        <w:noProof/>
        <w:color w:val="0070C0"/>
        <w:kern w:val="2"/>
        <w:szCs w:val="24"/>
        <w:lang w:eastAsia="zh-CN"/>
      </w:rPr>
      <w:t>1</w:t>
    </w:r>
    <w:r w:rsidRPr="00E87E43">
      <w:rPr>
        <w:rFonts w:eastAsia="SimSun"/>
        <w:b/>
        <w:color w:val="0070C0"/>
        <w:kern w:val="2"/>
        <w:szCs w:val="24"/>
        <w:lang w:eastAsia="zh-CN"/>
      </w:rPr>
      <w:fldChar w:fldCharType="end"/>
    </w:r>
    <w:r w:rsidRPr="00E87E43">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A3788" w14:textId="77777777" w:rsidR="00A570AE" w:rsidRDefault="00A570AE">
      <w:pPr>
        <w:spacing w:line="240" w:lineRule="auto"/>
      </w:pPr>
      <w:r>
        <w:separator/>
      </w:r>
    </w:p>
  </w:footnote>
  <w:footnote w:type="continuationSeparator" w:id="0">
    <w:p w14:paraId="1F7173B3" w14:textId="77777777" w:rsidR="00A570AE" w:rsidRDefault="00A570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976B" w14:textId="77777777" w:rsidR="00E87E43" w:rsidRPr="00E87E43" w:rsidRDefault="00E87E43" w:rsidP="00E87E43">
    <w:pPr>
      <w:widowControl w:val="0"/>
      <w:tabs>
        <w:tab w:val="center" w:pos="4513"/>
        <w:tab w:val="right" w:pos="9026"/>
      </w:tabs>
      <w:autoSpaceDE w:val="0"/>
      <w:autoSpaceDN w:val="0"/>
      <w:spacing w:line="240" w:lineRule="auto"/>
      <w:jc w:val="center"/>
      <w:rPr>
        <w:rFonts w:eastAsia="Times New Roman"/>
        <w:color w:val="auto"/>
        <w:sz w:val="22"/>
        <w:lang w:val="vi"/>
      </w:rPr>
    </w:pPr>
    <w:r w:rsidRPr="00E87E43">
      <w:rPr>
        <w:b/>
        <w:color w:val="00B0F0"/>
        <w:szCs w:val="24"/>
        <w:lang w:val="nl-NL"/>
      </w:rPr>
      <w:t>thuvienhoclieu</w:t>
    </w:r>
    <w:r w:rsidRPr="00E87E43">
      <w:rPr>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B50"/>
    <w:multiLevelType w:val="multilevel"/>
    <w:tmpl w:val="B1B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259B"/>
    <w:multiLevelType w:val="multilevel"/>
    <w:tmpl w:val="B3C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F33DB"/>
    <w:multiLevelType w:val="multilevel"/>
    <w:tmpl w:val="4AD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D1E15"/>
    <w:multiLevelType w:val="multilevel"/>
    <w:tmpl w:val="97E0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E1E2C"/>
    <w:multiLevelType w:val="multilevel"/>
    <w:tmpl w:val="5DE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23712"/>
    <w:multiLevelType w:val="multilevel"/>
    <w:tmpl w:val="E26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45A9B"/>
    <w:multiLevelType w:val="multilevel"/>
    <w:tmpl w:val="7C3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74C8D"/>
    <w:multiLevelType w:val="multilevel"/>
    <w:tmpl w:val="05C6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096E00"/>
    <w:multiLevelType w:val="multilevel"/>
    <w:tmpl w:val="753E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E3264"/>
    <w:multiLevelType w:val="multilevel"/>
    <w:tmpl w:val="AD6A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54C3A"/>
    <w:multiLevelType w:val="multilevel"/>
    <w:tmpl w:val="13DC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44F1C"/>
    <w:multiLevelType w:val="multilevel"/>
    <w:tmpl w:val="6910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380FB3"/>
    <w:multiLevelType w:val="multilevel"/>
    <w:tmpl w:val="EFB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BA7E52"/>
    <w:multiLevelType w:val="multilevel"/>
    <w:tmpl w:val="D57C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63F9F"/>
    <w:multiLevelType w:val="multilevel"/>
    <w:tmpl w:val="D42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4E4A5F"/>
    <w:multiLevelType w:val="multilevel"/>
    <w:tmpl w:val="C72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3"/>
  </w:num>
  <w:num w:numId="4">
    <w:abstractNumId w:val="6"/>
  </w:num>
  <w:num w:numId="5">
    <w:abstractNumId w:val="2"/>
  </w:num>
  <w:num w:numId="6">
    <w:abstractNumId w:val="5"/>
  </w:num>
  <w:num w:numId="7">
    <w:abstractNumId w:val="10"/>
  </w:num>
  <w:num w:numId="8">
    <w:abstractNumId w:val="14"/>
  </w:num>
  <w:num w:numId="9">
    <w:abstractNumId w:val="9"/>
  </w:num>
  <w:num w:numId="10">
    <w:abstractNumId w:val="15"/>
  </w:num>
  <w:num w:numId="11">
    <w:abstractNumId w:val="13"/>
  </w:num>
  <w:num w:numId="12">
    <w:abstractNumId w:val="0"/>
  </w:num>
  <w:num w:numId="13">
    <w:abstractNumId w:val="1"/>
  </w:num>
  <w:num w:numId="14">
    <w:abstractNumId w:val="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86"/>
    <w:rsid w:val="000043A5"/>
    <w:rsid w:val="00012AD0"/>
    <w:rsid w:val="000130F2"/>
    <w:rsid w:val="00020D17"/>
    <w:rsid w:val="00027591"/>
    <w:rsid w:val="000356AA"/>
    <w:rsid w:val="00044DA8"/>
    <w:rsid w:val="00046F94"/>
    <w:rsid w:val="00053312"/>
    <w:rsid w:val="0005386B"/>
    <w:rsid w:val="00063679"/>
    <w:rsid w:val="00065A6B"/>
    <w:rsid w:val="00066D49"/>
    <w:rsid w:val="00066F4E"/>
    <w:rsid w:val="00074FA4"/>
    <w:rsid w:val="00086A3C"/>
    <w:rsid w:val="000A2618"/>
    <w:rsid w:val="000A3F56"/>
    <w:rsid w:val="000B02C1"/>
    <w:rsid w:val="000B6EAA"/>
    <w:rsid w:val="000C3346"/>
    <w:rsid w:val="000C4A3C"/>
    <w:rsid w:val="000D24B3"/>
    <w:rsid w:val="000D55EE"/>
    <w:rsid w:val="0010586D"/>
    <w:rsid w:val="00112DBD"/>
    <w:rsid w:val="00123235"/>
    <w:rsid w:val="00145A5C"/>
    <w:rsid w:val="00145EBE"/>
    <w:rsid w:val="00151A03"/>
    <w:rsid w:val="001534D3"/>
    <w:rsid w:val="001613CD"/>
    <w:rsid w:val="001629FD"/>
    <w:rsid w:val="00166AB6"/>
    <w:rsid w:val="001701CE"/>
    <w:rsid w:val="00175AB8"/>
    <w:rsid w:val="00195328"/>
    <w:rsid w:val="0019710F"/>
    <w:rsid w:val="001A2073"/>
    <w:rsid w:val="001A6E10"/>
    <w:rsid w:val="001C0436"/>
    <w:rsid w:val="001C0B80"/>
    <w:rsid w:val="001D054A"/>
    <w:rsid w:val="001E1A27"/>
    <w:rsid w:val="001E1F3B"/>
    <w:rsid w:val="001E58C7"/>
    <w:rsid w:val="001F1131"/>
    <w:rsid w:val="00225E3A"/>
    <w:rsid w:val="00232029"/>
    <w:rsid w:val="00232E34"/>
    <w:rsid w:val="00247ACE"/>
    <w:rsid w:val="002654BF"/>
    <w:rsid w:val="0027125D"/>
    <w:rsid w:val="00281731"/>
    <w:rsid w:val="0029539D"/>
    <w:rsid w:val="002D0E21"/>
    <w:rsid w:val="002D0E62"/>
    <w:rsid w:val="002E57F4"/>
    <w:rsid w:val="002F355C"/>
    <w:rsid w:val="002F6170"/>
    <w:rsid w:val="0030309E"/>
    <w:rsid w:val="00310D1F"/>
    <w:rsid w:val="00312026"/>
    <w:rsid w:val="0031571E"/>
    <w:rsid w:val="00316D58"/>
    <w:rsid w:val="00357F7D"/>
    <w:rsid w:val="00371306"/>
    <w:rsid w:val="0037203B"/>
    <w:rsid w:val="0037612F"/>
    <w:rsid w:val="00377533"/>
    <w:rsid w:val="00385D8A"/>
    <w:rsid w:val="003D391F"/>
    <w:rsid w:val="003E0B1C"/>
    <w:rsid w:val="003E4012"/>
    <w:rsid w:val="003E53C9"/>
    <w:rsid w:val="003E609A"/>
    <w:rsid w:val="003F64D0"/>
    <w:rsid w:val="00400972"/>
    <w:rsid w:val="00453DF9"/>
    <w:rsid w:val="00456F97"/>
    <w:rsid w:val="004813E4"/>
    <w:rsid w:val="00485DE3"/>
    <w:rsid w:val="00486BCD"/>
    <w:rsid w:val="00494E7B"/>
    <w:rsid w:val="004D39FA"/>
    <w:rsid w:val="004F56AF"/>
    <w:rsid w:val="00505491"/>
    <w:rsid w:val="005062C9"/>
    <w:rsid w:val="00514700"/>
    <w:rsid w:val="00561CAC"/>
    <w:rsid w:val="00564CC7"/>
    <w:rsid w:val="00576878"/>
    <w:rsid w:val="00581A67"/>
    <w:rsid w:val="00583356"/>
    <w:rsid w:val="005A5515"/>
    <w:rsid w:val="005A6409"/>
    <w:rsid w:val="005A7733"/>
    <w:rsid w:val="005D3081"/>
    <w:rsid w:val="005D65AA"/>
    <w:rsid w:val="005F2ECF"/>
    <w:rsid w:val="006226CD"/>
    <w:rsid w:val="0064183E"/>
    <w:rsid w:val="0065089A"/>
    <w:rsid w:val="00651027"/>
    <w:rsid w:val="00666CF8"/>
    <w:rsid w:val="00667CF3"/>
    <w:rsid w:val="00687809"/>
    <w:rsid w:val="006A0744"/>
    <w:rsid w:val="006A6E29"/>
    <w:rsid w:val="006B56ED"/>
    <w:rsid w:val="006C5D18"/>
    <w:rsid w:val="006D1583"/>
    <w:rsid w:val="006D2F3E"/>
    <w:rsid w:val="006D67B8"/>
    <w:rsid w:val="006F0E2C"/>
    <w:rsid w:val="006F1E3B"/>
    <w:rsid w:val="006F25FB"/>
    <w:rsid w:val="007002A2"/>
    <w:rsid w:val="00724DE5"/>
    <w:rsid w:val="00733349"/>
    <w:rsid w:val="00735C04"/>
    <w:rsid w:val="0075488B"/>
    <w:rsid w:val="00766AF4"/>
    <w:rsid w:val="00782446"/>
    <w:rsid w:val="007A185D"/>
    <w:rsid w:val="007A41D6"/>
    <w:rsid w:val="007A4D40"/>
    <w:rsid w:val="007B60B6"/>
    <w:rsid w:val="007C137D"/>
    <w:rsid w:val="007F26E3"/>
    <w:rsid w:val="007F6234"/>
    <w:rsid w:val="007F67F5"/>
    <w:rsid w:val="00802B0E"/>
    <w:rsid w:val="00807DE9"/>
    <w:rsid w:val="008244DE"/>
    <w:rsid w:val="008275A5"/>
    <w:rsid w:val="0083127F"/>
    <w:rsid w:val="00835ED4"/>
    <w:rsid w:val="00843905"/>
    <w:rsid w:val="008521FF"/>
    <w:rsid w:val="00853CD9"/>
    <w:rsid w:val="0085629C"/>
    <w:rsid w:val="00871C81"/>
    <w:rsid w:val="0087326A"/>
    <w:rsid w:val="008810B4"/>
    <w:rsid w:val="008928B0"/>
    <w:rsid w:val="008B0E96"/>
    <w:rsid w:val="008B29F8"/>
    <w:rsid w:val="008C1AFA"/>
    <w:rsid w:val="008C59BC"/>
    <w:rsid w:val="008C7D2F"/>
    <w:rsid w:val="008F71B3"/>
    <w:rsid w:val="009100EB"/>
    <w:rsid w:val="00910AE3"/>
    <w:rsid w:val="009154AA"/>
    <w:rsid w:val="00917799"/>
    <w:rsid w:val="0092572E"/>
    <w:rsid w:val="0093776F"/>
    <w:rsid w:val="00954F2D"/>
    <w:rsid w:val="00963CAD"/>
    <w:rsid w:val="00967B7F"/>
    <w:rsid w:val="00982365"/>
    <w:rsid w:val="00990987"/>
    <w:rsid w:val="009B0E5F"/>
    <w:rsid w:val="009B4539"/>
    <w:rsid w:val="009C2026"/>
    <w:rsid w:val="009F3AEE"/>
    <w:rsid w:val="00A1269E"/>
    <w:rsid w:val="00A17659"/>
    <w:rsid w:val="00A2669D"/>
    <w:rsid w:val="00A31B85"/>
    <w:rsid w:val="00A35DEA"/>
    <w:rsid w:val="00A400A0"/>
    <w:rsid w:val="00A570AE"/>
    <w:rsid w:val="00A64C8C"/>
    <w:rsid w:val="00A67CA1"/>
    <w:rsid w:val="00A74345"/>
    <w:rsid w:val="00A75F86"/>
    <w:rsid w:val="00A839AF"/>
    <w:rsid w:val="00A86E1E"/>
    <w:rsid w:val="00A91346"/>
    <w:rsid w:val="00A9298E"/>
    <w:rsid w:val="00A93078"/>
    <w:rsid w:val="00AA13C7"/>
    <w:rsid w:val="00AB5CDB"/>
    <w:rsid w:val="00AE036D"/>
    <w:rsid w:val="00B015BF"/>
    <w:rsid w:val="00B022F0"/>
    <w:rsid w:val="00B11DDD"/>
    <w:rsid w:val="00B14EF5"/>
    <w:rsid w:val="00B2020E"/>
    <w:rsid w:val="00B412F3"/>
    <w:rsid w:val="00B555E2"/>
    <w:rsid w:val="00B67262"/>
    <w:rsid w:val="00B77F60"/>
    <w:rsid w:val="00B908E8"/>
    <w:rsid w:val="00B92A43"/>
    <w:rsid w:val="00B94891"/>
    <w:rsid w:val="00BC39F6"/>
    <w:rsid w:val="00BE2B86"/>
    <w:rsid w:val="00BE3A3B"/>
    <w:rsid w:val="00C009F5"/>
    <w:rsid w:val="00C35D49"/>
    <w:rsid w:val="00C55EE7"/>
    <w:rsid w:val="00C70231"/>
    <w:rsid w:val="00C77460"/>
    <w:rsid w:val="00C80ACF"/>
    <w:rsid w:val="00C81C69"/>
    <w:rsid w:val="00CB2277"/>
    <w:rsid w:val="00CD6EF2"/>
    <w:rsid w:val="00CE1BFE"/>
    <w:rsid w:val="00CE2B99"/>
    <w:rsid w:val="00CF38FA"/>
    <w:rsid w:val="00D034E9"/>
    <w:rsid w:val="00D200FC"/>
    <w:rsid w:val="00D318AA"/>
    <w:rsid w:val="00D32865"/>
    <w:rsid w:val="00D4364A"/>
    <w:rsid w:val="00D43D6F"/>
    <w:rsid w:val="00D456EB"/>
    <w:rsid w:val="00D831C4"/>
    <w:rsid w:val="00DB34E1"/>
    <w:rsid w:val="00DD140E"/>
    <w:rsid w:val="00DE6B16"/>
    <w:rsid w:val="00DF0C66"/>
    <w:rsid w:val="00DF4FAE"/>
    <w:rsid w:val="00DF689A"/>
    <w:rsid w:val="00E03CE6"/>
    <w:rsid w:val="00E17D59"/>
    <w:rsid w:val="00E215D9"/>
    <w:rsid w:val="00E27F28"/>
    <w:rsid w:val="00E472B0"/>
    <w:rsid w:val="00E5142F"/>
    <w:rsid w:val="00E61615"/>
    <w:rsid w:val="00E70ACE"/>
    <w:rsid w:val="00E82EE7"/>
    <w:rsid w:val="00E84F8B"/>
    <w:rsid w:val="00E87E43"/>
    <w:rsid w:val="00E91F33"/>
    <w:rsid w:val="00EA3015"/>
    <w:rsid w:val="00EA423D"/>
    <w:rsid w:val="00EB6DAD"/>
    <w:rsid w:val="00ED77B9"/>
    <w:rsid w:val="00EF2B84"/>
    <w:rsid w:val="00EF6321"/>
    <w:rsid w:val="00F02259"/>
    <w:rsid w:val="00F317EA"/>
    <w:rsid w:val="00F41D70"/>
    <w:rsid w:val="00F42C90"/>
    <w:rsid w:val="00F6382E"/>
    <w:rsid w:val="00F67DF5"/>
    <w:rsid w:val="00F7328A"/>
    <w:rsid w:val="00F76AE5"/>
    <w:rsid w:val="00F77553"/>
    <w:rsid w:val="00F8017E"/>
    <w:rsid w:val="00FB3198"/>
    <w:rsid w:val="00FD1B75"/>
    <w:rsid w:val="00FD352B"/>
    <w:rsid w:val="00FD5A45"/>
    <w:rsid w:val="00FE488D"/>
    <w:rsid w:val="00FE49FA"/>
    <w:rsid w:val="00FE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8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24" w:lineRule="auto"/>
    </w:pPr>
    <w:rPr>
      <w:color w:val="000000"/>
      <w:sz w:val="24"/>
      <w:szCs w:val="22"/>
    </w:rPr>
  </w:style>
  <w:style w:type="paragraph" w:styleId="Heading3">
    <w:name w:val="heading 3"/>
    <w:basedOn w:val="Normal"/>
    <w:link w:val="Heading3Char"/>
    <w:uiPriority w:val="9"/>
    <w:qFormat/>
    <w:rsid w:val="0092572E"/>
    <w:pPr>
      <w:spacing w:beforeAutospacing="1"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2B8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A13C7"/>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FB3198"/>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FB3198"/>
    <w:rPr>
      <w:b/>
      <w:bCs/>
    </w:rPr>
  </w:style>
  <w:style w:type="character" w:styleId="CommentReference">
    <w:name w:val="annotation reference"/>
    <w:basedOn w:val="DefaultParagraphFont"/>
    <w:uiPriority w:val="99"/>
    <w:semiHidden/>
    <w:unhideWhenUsed/>
    <w:rsid w:val="00086A3C"/>
    <w:rPr>
      <w:sz w:val="16"/>
      <w:szCs w:val="16"/>
    </w:rPr>
  </w:style>
  <w:style w:type="paragraph" w:styleId="CommentText">
    <w:name w:val="annotation text"/>
    <w:basedOn w:val="Normal"/>
    <w:link w:val="CommentTextChar"/>
    <w:uiPriority w:val="99"/>
    <w:semiHidden/>
    <w:unhideWhenUsed/>
    <w:rsid w:val="00086A3C"/>
    <w:pPr>
      <w:spacing w:line="240" w:lineRule="auto"/>
    </w:pPr>
    <w:rPr>
      <w:sz w:val="20"/>
      <w:szCs w:val="20"/>
    </w:rPr>
  </w:style>
  <w:style w:type="character" w:customStyle="1" w:styleId="CommentTextChar">
    <w:name w:val="Comment Text Char"/>
    <w:basedOn w:val="DefaultParagraphFont"/>
    <w:link w:val="CommentText"/>
    <w:uiPriority w:val="99"/>
    <w:semiHidden/>
    <w:rsid w:val="00086A3C"/>
  </w:style>
  <w:style w:type="paragraph" w:styleId="CommentSubject">
    <w:name w:val="annotation subject"/>
    <w:basedOn w:val="CommentText"/>
    <w:next w:val="CommentText"/>
    <w:link w:val="CommentSubjectChar"/>
    <w:uiPriority w:val="99"/>
    <w:semiHidden/>
    <w:unhideWhenUsed/>
    <w:rsid w:val="00086A3C"/>
    <w:rPr>
      <w:b/>
      <w:bCs/>
    </w:rPr>
  </w:style>
  <w:style w:type="character" w:customStyle="1" w:styleId="CommentSubjectChar">
    <w:name w:val="Comment Subject Char"/>
    <w:basedOn w:val="CommentTextChar"/>
    <w:link w:val="CommentSubject"/>
    <w:uiPriority w:val="99"/>
    <w:semiHidden/>
    <w:rsid w:val="00086A3C"/>
    <w:rPr>
      <w:b/>
      <w:bCs/>
    </w:rPr>
  </w:style>
  <w:style w:type="paragraph" w:styleId="BalloonText">
    <w:name w:val="Balloon Text"/>
    <w:basedOn w:val="Normal"/>
    <w:link w:val="BalloonTextChar"/>
    <w:uiPriority w:val="99"/>
    <w:semiHidden/>
    <w:unhideWhenUsed/>
    <w:rsid w:val="00B11D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DD"/>
    <w:rPr>
      <w:rFonts w:ascii="Segoe UI" w:hAnsi="Segoe UI" w:cs="Segoe UI"/>
      <w:sz w:val="18"/>
      <w:szCs w:val="18"/>
    </w:rPr>
  </w:style>
  <w:style w:type="paragraph" w:customStyle="1" w:styleId="query-text-line">
    <w:name w:val="query-text-line"/>
    <w:basedOn w:val="Normal"/>
    <w:rsid w:val="00485DE3"/>
    <w:pPr>
      <w:spacing w:before="100" w:beforeAutospacing="1" w:after="100" w:afterAutospacing="1" w:line="240" w:lineRule="auto"/>
    </w:pPr>
    <w:rPr>
      <w:rFonts w:eastAsia="Times New Roman"/>
      <w:szCs w:val="24"/>
    </w:rPr>
  </w:style>
  <w:style w:type="character" w:customStyle="1" w:styleId="Heading3Char">
    <w:name w:val="Heading 3 Char"/>
    <w:basedOn w:val="DefaultParagraphFont"/>
    <w:link w:val="Heading3"/>
    <w:uiPriority w:val="9"/>
    <w:rsid w:val="0092572E"/>
    <w:rPr>
      <w:rFonts w:eastAsia="Times New Roman"/>
      <w:b/>
      <w:bCs/>
      <w:sz w:val="27"/>
      <w:szCs w:val="27"/>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A6409"/>
    <w:pPr>
      <w:tabs>
        <w:tab w:val="center" w:pos="4680"/>
        <w:tab w:val="right" w:pos="9360"/>
      </w:tabs>
      <w:spacing w:line="240" w:lineRule="auto"/>
    </w:pPr>
  </w:style>
  <w:style w:type="character" w:customStyle="1" w:styleId="HeaderChar">
    <w:name w:val="Header Char"/>
    <w:basedOn w:val="DefaultParagraphFont"/>
    <w:link w:val="Header"/>
    <w:uiPriority w:val="99"/>
    <w:rsid w:val="005A6409"/>
    <w:rPr>
      <w:color w:val="000000"/>
      <w:sz w:val="24"/>
      <w:szCs w:val="22"/>
    </w:rPr>
  </w:style>
  <w:style w:type="paragraph" w:styleId="Footer">
    <w:name w:val="footer"/>
    <w:basedOn w:val="Normal"/>
    <w:link w:val="FooterChar"/>
    <w:uiPriority w:val="99"/>
    <w:unhideWhenUsed/>
    <w:rsid w:val="005A6409"/>
    <w:pPr>
      <w:tabs>
        <w:tab w:val="center" w:pos="4680"/>
        <w:tab w:val="right" w:pos="9360"/>
      </w:tabs>
      <w:spacing w:line="240" w:lineRule="auto"/>
    </w:pPr>
  </w:style>
  <w:style w:type="character" w:customStyle="1" w:styleId="FooterChar">
    <w:name w:val="Footer Char"/>
    <w:basedOn w:val="DefaultParagraphFont"/>
    <w:link w:val="Footer"/>
    <w:uiPriority w:val="99"/>
    <w:rsid w:val="005A6409"/>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24" w:lineRule="auto"/>
    </w:pPr>
    <w:rPr>
      <w:color w:val="000000"/>
      <w:sz w:val="24"/>
      <w:szCs w:val="22"/>
    </w:rPr>
  </w:style>
  <w:style w:type="paragraph" w:styleId="Heading3">
    <w:name w:val="heading 3"/>
    <w:basedOn w:val="Normal"/>
    <w:link w:val="Heading3Char"/>
    <w:uiPriority w:val="9"/>
    <w:qFormat/>
    <w:rsid w:val="0092572E"/>
    <w:pPr>
      <w:spacing w:beforeAutospacing="1"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2B8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A13C7"/>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FB3198"/>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FB3198"/>
    <w:rPr>
      <w:b/>
      <w:bCs/>
    </w:rPr>
  </w:style>
  <w:style w:type="character" w:styleId="CommentReference">
    <w:name w:val="annotation reference"/>
    <w:basedOn w:val="DefaultParagraphFont"/>
    <w:uiPriority w:val="99"/>
    <w:semiHidden/>
    <w:unhideWhenUsed/>
    <w:rsid w:val="00086A3C"/>
    <w:rPr>
      <w:sz w:val="16"/>
      <w:szCs w:val="16"/>
    </w:rPr>
  </w:style>
  <w:style w:type="paragraph" w:styleId="CommentText">
    <w:name w:val="annotation text"/>
    <w:basedOn w:val="Normal"/>
    <w:link w:val="CommentTextChar"/>
    <w:uiPriority w:val="99"/>
    <w:semiHidden/>
    <w:unhideWhenUsed/>
    <w:rsid w:val="00086A3C"/>
    <w:pPr>
      <w:spacing w:line="240" w:lineRule="auto"/>
    </w:pPr>
    <w:rPr>
      <w:sz w:val="20"/>
      <w:szCs w:val="20"/>
    </w:rPr>
  </w:style>
  <w:style w:type="character" w:customStyle="1" w:styleId="CommentTextChar">
    <w:name w:val="Comment Text Char"/>
    <w:basedOn w:val="DefaultParagraphFont"/>
    <w:link w:val="CommentText"/>
    <w:uiPriority w:val="99"/>
    <w:semiHidden/>
    <w:rsid w:val="00086A3C"/>
  </w:style>
  <w:style w:type="paragraph" w:styleId="CommentSubject">
    <w:name w:val="annotation subject"/>
    <w:basedOn w:val="CommentText"/>
    <w:next w:val="CommentText"/>
    <w:link w:val="CommentSubjectChar"/>
    <w:uiPriority w:val="99"/>
    <w:semiHidden/>
    <w:unhideWhenUsed/>
    <w:rsid w:val="00086A3C"/>
    <w:rPr>
      <w:b/>
      <w:bCs/>
    </w:rPr>
  </w:style>
  <w:style w:type="character" w:customStyle="1" w:styleId="CommentSubjectChar">
    <w:name w:val="Comment Subject Char"/>
    <w:basedOn w:val="CommentTextChar"/>
    <w:link w:val="CommentSubject"/>
    <w:uiPriority w:val="99"/>
    <w:semiHidden/>
    <w:rsid w:val="00086A3C"/>
    <w:rPr>
      <w:b/>
      <w:bCs/>
    </w:rPr>
  </w:style>
  <w:style w:type="paragraph" w:styleId="BalloonText">
    <w:name w:val="Balloon Text"/>
    <w:basedOn w:val="Normal"/>
    <w:link w:val="BalloonTextChar"/>
    <w:uiPriority w:val="99"/>
    <w:semiHidden/>
    <w:unhideWhenUsed/>
    <w:rsid w:val="00B11D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DD"/>
    <w:rPr>
      <w:rFonts w:ascii="Segoe UI" w:hAnsi="Segoe UI" w:cs="Segoe UI"/>
      <w:sz w:val="18"/>
      <w:szCs w:val="18"/>
    </w:rPr>
  </w:style>
  <w:style w:type="paragraph" w:customStyle="1" w:styleId="query-text-line">
    <w:name w:val="query-text-line"/>
    <w:basedOn w:val="Normal"/>
    <w:rsid w:val="00485DE3"/>
    <w:pPr>
      <w:spacing w:before="100" w:beforeAutospacing="1" w:after="100" w:afterAutospacing="1" w:line="240" w:lineRule="auto"/>
    </w:pPr>
    <w:rPr>
      <w:rFonts w:eastAsia="Times New Roman"/>
      <w:szCs w:val="24"/>
    </w:rPr>
  </w:style>
  <w:style w:type="character" w:customStyle="1" w:styleId="Heading3Char">
    <w:name w:val="Heading 3 Char"/>
    <w:basedOn w:val="DefaultParagraphFont"/>
    <w:link w:val="Heading3"/>
    <w:uiPriority w:val="9"/>
    <w:rsid w:val="0092572E"/>
    <w:rPr>
      <w:rFonts w:eastAsia="Times New Roman"/>
      <w:b/>
      <w:bCs/>
      <w:sz w:val="27"/>
      <w:szCs w:val="27"/>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A6409"/>
    <w:pPr>
      <w:tabs>
        <w:tab w:val="center" w:pos="4680"/>
        <w:tab w:val="right" w:pos="9360"/>
      </w:tabs>
      <w:spacing w:line="240" w:lineRule="auto"/>
    </w:pPr>
  </w:style>
  <w:style w:type="character" w:customStyle="1" w:styleId="HeaderChar">
    <w:name w:val="Header Char"/>
    <w:basedOn w:val="DefaultParagraphFont"/>
    <w:link w:val="Header"/>
    <w:uiPriority w:val="99"/>
    <w:rsid w:val="005A6409"/>
    <w:rPr>
      <w:color w:val="000000"/>
      <w:sz w:val="24"/>
      <w:szCs w:val="22"/>
    </w:rPr>
  </w:style>
  <w:style w:type="paragraph" w:styleId="Footer">
    <w:name w:val="footer"/>
    <w:basedOn w:val="Normal"/>
    <w:link w:val="FooterChar"/>
    <w:uiPriority w:val="99"/>
    <w:unhideWhenUsed/>
    <w:rsid w:val="005A6409"/>
    <w:pPr>
      <w:tabs>
        <w:tab w:val="center" w:pos="4680"/>
        <w:tab w:val="right" w:pos="9360"/>
      </w:tabs>
      <w:spacing w:line="240" w:lineRule="auto"/>
    </w:pPr>
  </w:style>
  <w:style w:type="character" w:customStyle="1" w:styleId="FooterChar">
    <w:name w:val="Footer Char"/>
    <w:basedOn w:val="DefaultParagraphFont"/>
    <w:link w:val="Footer"/>
    <w:uiPriority w:val="99"/>
    <w:rsid w:val="005A6409"/>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9904">
      <w:bodyDiv w:val="1"/>
      <w:marLeft w:val="0"/>
      <w:marRight w:val="0"/>
      <w:marTop w:val="0"/>
      <w:marBottom w:val="0"/>
      <w:divBdr>
        <w:top w:val="none" w:sz="0" w:space="0" w:color="auto"/>
        <w:left w:val="none" w:sz="0" w:space="0" w:color="auto"/>
        <w:bottom w:val="none" w:sz="0" w:space="0" w:color="auto"/>
        <w:right w:val="none" w:sz="0" w:space="0" w:color="auto"/>
      </w:divBdr>
    </w:div>
    <w:div w:id="365834374">
      <w:bodyDiv w:val="1"/>
      <w:marLeft w:val="0"/>
      <w:marRight w:val="0"/>
      <w:marTop w:val="0"/>
      <w:marBottom w:val="0"/>
      <w:divBdr>
        <w:top w:val="none" w:sz="0" w:space="0" w:color="auto"/>
        <w:left w:val="none" w:sz="0" w:space="0" w:color="auto"/>
        <w:bottom w:val="none" w:sz="0" w:space="0" w:color="auto"/>
        <w:right w:val="none" w:sz="0" w:space="0" w:color="auto"/>
      </w:divBdr>
    </w:div>
    <w:div w:id="447899531">
      <w:bodyDiv w:val="1"/>
      <w:marLeft w:val="0"/>
      <w:marRight w:val="0"/>
      <w:marTop w:val="0"/>
      <w:marBottom w:val="0"/>
      <w:divBdr>
        <w:top w:val="none" w:sz="0" w:space="0" w:color="auto"/>
        <w:left w:val="none" w:sz="0" w:space="0" w:color="auto"/>
        <w:bottom w:val="none" w:sz="0" w:space="0" w:color="auto"/>
        <w:right w:val="none" w:sz="0" w:space="0" w:color="auto"/>
      </w:divBdr>
    </w:div>
    <w:div w:id="456067878">
      <w:bodyDiv w:val="1"/>
      <w:marLeft w:val="0"/>
      <w:marRight w:val="0"/>
      <w:marTop w:val="0"/>
      <w:marBottom w:val="0"/>
      <w:divBdr>
        <w:top w:val="none" w:sz="0" w:space="0" w:color="auto"/>
        <w:left w:val="none" w:sz="0" w:space="0" w:color="auto"/>
        <w:bottom w:val="none" w:sz="0" w:space="0" w:color="auto"/>
        <w:right w:val="none" w:sz="0" w:space="0" w:color="auto"/>
      </w:divBdr>
    </w:div>
    <w:div w:id="456684377">
      <w:bodyDiv w:val="1"/>
      <w:marLeft w:val="0"/>
      <w:marRight w:val="0"/>
      <w:marTop w:val="0"/>
      <w:marBottom w:val="0"/>
      <w:divBdr>
        <w:top w:val="none" w:sz="0" w:space="0" w:color="auto"/>
        <w:left w:val="none" w:sz="0" w:space="0" w:color="auto"/>
        <w:bottom w:val="none" w:sz="0" w:space="0" w:color="auto"/>
        <w:right w:val="none" w:sz="0" w:space="0" w:color="auto"/>
      </w:divBdr>
    </w:div>
    <w:div w:id="805002208">
      <w:bodyDiv w:val="1"/>
      <w:marLeft w:val="0"/>
      <w:marRight w:val="0"/>
      <w:marTop w:val="0"/>
      <w:marBottom w:val="0"/>
      <w:divBdr>
        <w:top w:val="none" w:sz="0" w:space="0" w:color="auto"/>
        <w:left w:val="none" w:sz="0" w:space="0" w:color="auto"/>
        <w:bottom w:val="none" w:sz="0" w:space="0" w:color="auto"/>
        <w:right w:val="none" w:sz="0" w:space="0" w:color="auto"/>
      </w:divBdr>
    </w:div>
    <w:div w:id="835462059">
      <w:bodyDiv w:val="1"/>
      <w:marLeft w:val="0"/>
      <w:marRight w:val="0"/>
      <w:marTop w:val="0"/>
      <w:marBottom w:val="0"/>
      <w:divBdr>
        <w:top w:val="none" w:sz="0" w:space="0" w:color="auto"/>
        <w:left w:val="none" w:sz="0" w:space="0" w:color="auto"/>
        <w:bottom w:val="none" w:sz="0" w:space="0" w:color="auto"/>
        <w:right w:val="none" w:sz="0" w:space="0" w:color="auto"/>
      </w:divBdr>
    </w:div>
    <w:div w:id="843932892">
      <w:bodyDiv w:val="1"/>
      <w:marLeft w:val="0"/>
      <w:marRight w:val="0"/>
      <w:marTop w:val="0"/>
      <w:marBottom w:val="0"/>
      <w:divBdr>
        <w:top w:val="none" w:sz="0" w:space="0" w:color="auto"/>
        <w:left w:val="none" w:sz="0" w:space="0" w:color="auto"/>
        <w:bottom w:val="none" w:sz="0" w:space="0" w:color="auto"/>
        <w:right w:val="none" w:sz="0" w:space="0" w:color="auto"/>
      </w:divBdr>
    </w:div>
    <w:div w:id="924876597">
      <w:bodyDiv w:val="1"/>
      <w:marLeft w:val="0"/>
      <w:marRight w:val="0"/>
      <w:marTop w:val="0"/>
      <w:marBottom w:val="0"/>
      <w:divBdr>
        <w:top w:val="none" w:sz="0" w:space="0" w:color="auto"/>
        <w:left w:val="none" w:sz="0" w:space="0" w:color="auto"/>
        <w:bottom w:val="none" w:sz="0" w:space="0" w:color="auto"/>
        <w:right w:val="none" w:sz="0" w:space="0" w:color="auto"/>
      </w:divBdr>
    </w:div>
    <w:div w:id="1107694825">
      <w:bodyDiv w:val="1"/>
      <w:marLeft w:val="0"/>
      <w:marRight w:val="0"/>
      <w:marTop w:val="0"/>
      <w:marBottom w:val="0"/>
      <w:divBdr>
        <w:top w:val="none" w:sz="0" w:space="0" w:color="auto"/>
        <w:left w:val="none" w:sz="0" w:space="0" w:color="auto"/>
        <w:bottom w:val="none" w:sz="0" w:space="0" w:color="auto"/>
        <w:right w:val="none" w:sz="0" w:space="0" w:color="auto"/>
      </w:divBdr>
    </w:div>
    <w:div w:id="1133476068">
      <w:bodyDiv w:val="1"/>
      <w:marLeft w:val="0"/>
      <w:marRight w:val="0"/>
      <w:marTop w:val="0"/>
      <w:marBottom w:val="0"/>
      <w:divBdr>
        <w:top w:val="none" w:sz="0" w:space="0" w:color="auto"/>
        <w:left w:val="none" w:sz="0" w:space="0" w:color="auto"/>
        <w:bottom w:val="none" w:sz="0" w:space="0" w:color="auto"/>
        <w:right w:val="none" w:sz="0" w:space="0" w:color="auto"/>
      </w:divBdr>
    </w:div>
    <w:div w:id="1228493412">
      <w:bodyDiv w:val="1"/>
      <w:marLeft w:val="0"/>
      <w:marRight w:val="0"/>
      <w:marTop w:val="0"/>
      <w:marBottom w:val="0"/>
      <w:divBdr>
        <w:top w:val="none" w:sz="0" w:space="0" w:color="auto"/>
        <w:left w:val="none" w:sz="0" w:space="0" w:color="auto"/>
        <w:bottom w:val="none" w:sz="0" w:space="0" w:color="auto"/>
        <w:right w:val="none" w:sz="0" w:space="0" w:color="auto"/>
      </w:divBdr>
    </w:div>
    <w:div w:id="1355379239">
      <w:bodyDiv w:val="1"/>
      <w:marLeft w:val="0"/>
      <w:marRight w:val="0"/>
      <w:marTop w:val="0"/>
      <w:marBottom w:val="0"/>
      <w:divBdr>
        <w:top w:val="none" w:sz="0" w:space="0" w:color="auto"/>
        <w:left w:val="none" w:sz="0" w:space="0" w:color="auto"/>
        <w:bottom w:val="none" w:sz="0" w:space="0" w:color="auto"/>
        <w:right w:val="none" w:sz="0" w:space="0" w:color="auto"/>
      </w:divBdr>
    </w:div>
    <w:div w:id="1570119091">
      <w:bodyDiv w:val="1"/>
      <w:marLeft w:val="0"/>
      <w:marRight w:val="0"/>
      <w:marTop w:val="0"/>
      <w:marBottom w:val="0"/>
      <w:divBdr>
        <w:top w:val="none" w:sz="0" w:space="0" w:color="auto"/>
        <w:left w:val="none" w:sz="0" w:space="0" w:color="auto"/>
        <w:bottom w:val="none" w:sz="0" w:space="0" w:color="auto"/>
        <w:right w:val="none" w:sz="0" w:space="0" w:color="auto"/>
      </w:divBdr>
    </w:div>
    <w:div w:id="1610311505">
      <w:bodyDiv w:val="1"/>
      <w:marLeft w:val="0"/>
      <w:marRight w:val="0"/>
      <w:marTop w:val="0"/>
      <w:marBottom w:val="0"/>
      <w:divBdr>
        <w:top w:val="none" w:sz="0" w:space="0" w:color="auto"/>
        <w:left w:val="none" w:sz="0" w:space="0" w:color="auto"/>
        <w:bottom w:val="none" w:sz="0" w:space="0" w:color="auto"/>
        <w:right w:val="none" w:sz="0" w:space="0" w:color="auto"/>
      </w:divBdr>
    </w:div>
    <w:div w:id="1614824472">
      <w:bodyDiv w:val="1"/>
      <w:marLeft w:val="0"/>
      <w:marRight w:val="0"/>
      <w:marTop w:val="0"/>
      <w:marBottom w:val="0"/>
      <w:divBdr>
        <w:top w:val="none" w:sz="0" w:space="0" w:color="auto"/>
        <w:left w:val="none" w:sz="0" w:space="0" w:color="auto"/>
        <w:bottom w:val="none" w:sz="0" w:space="0" w:color="auto"/>
        <w:right w:val="none" w:sz="0" w:space="0" w:color="auto"/>
      </w:divBdr>
    </w:div>
    <w:div w:id="1625580838">
      <w:bodyDiv w:val="1"/>
      <w:marLeft w:val="0"/>
      <w:marRight w:val="0"/>
      <w:marTop w:val="0"/>
      <w:marBottom w:val="0"/>
      <w:divBdr>
        <w:top w:val="none" w:sz="0" w:space="0" w:color="auto"/>
        <w:left w:val="none" w:sz="0" w:space="0" w:color="auto"/>
        <w:bottom w:val="none" w:sz="0" w:space="0" w:color="auto"/>
        <w:right w:val="none" w:sz="0" w:space="0" w:color="auto"/>
      </w:divBdr>
    </w:div>
    <w:div w:id="1710182447">
      <w:bodyDiv w:val="1"/>
      <w:marLeft w:val="0"/>
      <w:marRight w:val="0"/>
      <w:marTop w:val="0"/>
      <w:marBottom w:val="0"/>
      <w:divBdr>
        <w:top w:val="none" w:sz="0" w:space="0" w:color="auto"/>
        <w:left w:val="none" w:sz="0" w:space="0" w:color="auto"/>
        <w:bottom w:val="none" w:sz="0" w:space="0" w:color="auto"/>
        <w:right w:val="none" w:sz="0" w:space="0" w:color="auto"/>
      </w:divBdr>
    </w:div>
    <w:div w:id="1759205795">
      <w:bodyDiv w:val="1"/>
      <w:marLeft w:val="0"/>
      <w:marRight w:val="0"/>
      <w:marTop w:val="0"/>
      <w:marBottom w:val="0"/>
      <w:divBdr>
        <w:top w:val="none" w:sz="0" w:space="0" w:color="auto"/>
        <w:left w:val="none" w:sz="0" w:space="0" w:color="auto"/>
        <w:bottom w:val="none" w:sz="0" w:space="0" w:color="auto"/>
        <w:right w:val="none" w:sz="0" w:space="0" w:color="auto"/>
      </w:divBdr>
    </w:div>
    <w:div w:id="1773469702">
      <w:bodyDiv w:val="1"/>
      <w:marLeft w:val="0"/>
      <w:marRight w:val="0"/>
      <w:marTop w:val="0"/>
      <w:marBottom w:val="0"/>
      <w:divBdr>
        <w:top w:val="none" w:sz="0" w:space="0" w:color="auto"/>
        <w:left w:val="none" w:sz="0" w:space="0" w:color="auto"/>
        <w:bottom w:val="none" w:sz="0" w:space="0" w:color="auto"/>
        <w:right w:val="none" w:sz="0" w:space="0" w:color="auto"/>
      </w:divBdr>
    </w:div>
    <w:div w:id="1785536070">
      <w:bodyDiv w:val="1"/>
      <w:marLeft w:val="0"/>
      <w:marRight w:val="0"/>
      <w:marTop w:val="0"/>
      <w:marBottom w:val="0"/>
      <w:divBdr>
        <w:top w:val="none" w:sz="0" w:space="0" w:color="auto"/>
        <w:left w:val="none" w:sz="0" w:space="0" w:color="auto"/>
        <w:bottom w:val="none" w:sz="0" w:space="0" w:color="auto"/>
        <w:right w:val="none" w:sz="0" w:space="0" w:color="auto"/>
      </w:divBdr>
    </w:div>
    <w:div w:id="1792163618">
      <w:bodyDiv w:val="1"/>
      <w:marLeft w:val="0"/>
      <w:marRight w:val="0"/>
      <w:marTop w:val="0"/>
      <w:marBottom w:val="0"/>
      <w:divBdr>
        <w:top w:val="none" w:sz="0" w:space="0" w:color="auto"/>
        <w:left w:val="none" w:sz="0" w:space="0" w:color="auto"/>
        <w:bottom w:val="none" w:sz="0" w:space="0" w:color="auto"/>
        <w:right w:val="none" w:sz="0" w:space="0" w:color="auto"/>
      </w:divBdr>
    </w:div>
    <w:div w:id="1792288379">
      <w:bodyDiv w:val="1"/>
      <w:marLeft w:val="0"/>
      <w:marRight w:val="0"/>
      <w:marTop w:val="0"/>
      <w:marBottom w:val="0"/>
      <w:divBdr>
        <w:top w:val="none" w:sz="0" w:space="0" w:color="auto"/>
        <w:left w:val="none" w:sz="0" w:space="0" w:color="auto"/>
        <w:bottom w:val="none" w:sz="0" w:space="0" w:color="auto"/>
        <w:right w:val="none" w:sz="0" w:space="0" w:color="auto"/>
      </w:divBdr>
      <w:divsChild>
        <w:div w:id="1412459664">
          <w:marLeft w:val="0"/>
          <w:marRight w:val="0"/>
          <w:marTop w:val="0"/>
          <w:marBottom w:val="0"/>
          <w:divBdr>
            <w:top w:val="none" w:sz="0" w:space="0" w:color="auto"/>
            <w:left w:val="none" w:sz="0" w:space="0" w:color="auto"/>
            <w:bottom w:val="none" w:sz="0" w:space="0" w:color="auto"/>
            <w:right w:val="none" w:sz="0" w:space="0" w:color="auto"/>
          </w:divBdr>
          <w:divsChild>
            <w:div w:id="602759751">
              <w:marLeft w:val="0"/>
              <w:marRight w:val="0"/>
              <w:marTop w:val="0"/>
              <w:marBottom w:val="0"/>
              <w:divBdr>
                <w:top w:val="none" w:sz="0" w:space="0" w:color="auto"/>
                <w:left w:val="none" w:sz="0" w:space="0" w:color="auto"/>
                <w:bottom w:val="none" w:sz="0" w:space="0" w:color="auto"/>
                <w:right w:val="none" w:sz="0" w:space="0" w:color="auto"/>
              </w:divBdr>
              <w:divsChild>
                <w:div w:id="1140155213">
                  <w:marLeft w:val="0"/>
                  <w:marRight w:val="0"/>
                  <w:marTop w:val="0"/>
                  <w:marBottom w:val="0"/>
                  <w:divBdr>
                    <w:top w:val="none" w:sz="0" w:space="0" w:color="auto"/>
                    <w:left w:val="none" w:sz="0" w:space="0" w:color="auto"/>
                    <w:bottom w:val="none" w:sz="0" w:space="0" w:color="auto"/>
                    <w:right w:val="none" w:sz="0" w:space="0" w:color="auto"/>
                  </w:divBdr>
                  <w:divsChild>
                    <w:div w:id="1511138031">
                      <w:marLeft w:val="0"/>
                      <w:marRight w:val="0"/>
                      <w:marTop w:val="0"/>
                      <w:marBottom w:val="0"/>
                      <w:divBdr>
                        <w:top w:val="none" w:sz="0" w:space="0" w:color="auto"/>
                        <w:left w:val="none" w:sz="0" w:space="0" w:color="auto"/>
                        <w:bottom w:val="none" w:sz="0" w:space="0" w:color="auto"/>
                        <w:right w:val="none" w:sz="0" w:space="0" w:color="auto"/>
                      </w:divBdr>
                      <w:divsChild>
                        <w:div w:id="1954166557">
                          <w:marLeft w:val="0"/>
                          <w:marRight w:val="0"/>
                          <w:marTop w:val="0"/>
                          <w:marBottom w:val="0"/>
                          <w:divBdr>
                            <w:top w:val="none" w:sz="0" w:space="0" w:color="auto"/>
                            <w:left w:val="none" w:sz="0" w:space="0" w:color="auto"/>
                            <w:bottom w:val="none" w:sz="0" w:space="0" w:color="auto"/>
                            <w:right w:val="none" w:sz="0" w:space="0" w:color="auto"/>
                          </w:divBdr>
                          <w:divsChild>
                            <w:div w:id="1055619183">
                              <w:marLeft w:val="0"/>
                              <w:marRight w:val="0"/>
                              <w:marTop w:val="0"/>
                              <w:marBottom w:val="0"/>
                              <w:divBdr>
                                <w:top w:val="none" w:sz="0" w:space="0" w:color="auto"/>
                                <w:left w:val="none" w:sz="0" w:space="0" w:color="auto"/>
                                <w:bottom w:val="none" w:sz="0" w:space="0" w:color="auto"/>
                                <w:right w:val="none" w:sz="0" w:space="0" w:color="auto"/>
                              </w:divBdr>
                              <w:divsChild>
                                <w:div w:id="26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507748">
      <w:bodyDiv w:val="1"/>
      <w:marLeft w:val="0"/>
      <w:marRight w:val="0"/>
      <w:marTop w:val="0"/>
      <w:marBottom w:val="0"/>
      <w:divBdr>
        <w:top w:val="none" w:sz="0" w:space="0" w:color="auto"/>
        <w:left w:val="none" w:sz="0" w:space="0" w:color="auto"/>
        <w:bottom w:val="none" w:sz="0" w:space="0" w:color="auto"/>
        <w:right w:val="none" w:sz="0" w:space="0" w:color="auto"/>
      </w:divBdr>
    </w:div>
    <w:div w:id="1857695444">
      <w:bodyDiv w:val="1"/>
      <w:marLeft w:val="0"/>
      <w:marRight w:val="0"/>
      <w:marTop w:val="0"/>
      <w:marBottom w:val="0"/>
      <w:divBdr>
        <w:top w:val="none" w:sz="0" w:space="0" w:color="auto"/>
        <w:left w:val="none" w:sz="0" w:space="0" w:color="auto"/>
        <w:bottom w:val="none" w:sz="0" w:space="0" w:color="auto"/>
        <w:right w:val="none" w:sz="0" w:space="0" w:color="auto"/>
      </w:divBdr>
    </w:div>
    <w:div w:id="1868059184">
      <w:bodyDiv w:val="1"/>
      <w:marLeft w:val="0"/>
      <w:marRight w:val="0"/>
      <w:marTop w:val="0"/>
      <w:marBottom w:val="0"/>
      <w:divBdr>
        <w:top w:val="none" w:sz="0" w:space="0" w:color="auto"/>
        <w:left w:val="none" w:sz="0" w:space="0" w:color="auto"/>
        <w:bottom w:val="none" w:sz="0" w:space="0" w:color="auto"/>
        <w:right w:val="none" w:sz="0" w:space="0" w:color="auto"/>
      </w:divBdr>
    </w:div>
    <w:div w:id="1880967790">
      <w:bodyDiv w:val="1"/>
      <w:marLeft w:val="0"/>
      <w:marRight w:val="0"/>
      <w:marTop w:val="0"/>
      <w:marBottom w:val="0"/>
      <w:divBdr>
        <w:top w:val="none" w:sz="0" w:space="0" w:color="auto"/>
        <w:left w:val="none" w:sz="0" w:space="0" w:color="auto"/>
        <w:bottom w:val="none" w:sz="0" w:space="0" w:color="auto"/>
        <w:right w:val="none" w:sz="0" w:space="0" w:color="auto"/>
      </w:divBdr>
    </w:div>
    <w:div w:id="1961374874">
      <w:bodyDiv w:val="1"/>
      <w:marLeft w:val="0"/>
      <w:marRight w:val="0"/>
      <w:marTop w:val="0"/>
      <w:marBottom w:val="0"/>
      <w:divBdr>
        <w:top w:val="none" w:sz="0" w:space="0" w:color="auto"/>
        <w:left w:val="none" w:sz="0" w:space="0" w:color="auto"/>
        <w:bottom w:val="none" w:sz="0" w:space="0" w:color="auto"/>
        <w:right w:val="none" w:sz="0" w:space="0" w:color="auto"/>
      </w:divBdr>
    </w:div>
    <w:div w:id="1967344832">
      <w:bodyDiv w:val="1"/>
      <w:marLeft w:val="0"/>
      <w:marRight w:val="0"/>
      <w:marTop w:val="0"/>
      <w:marBottom w:val="0"/>
      <w:divBdr>
        <w:top w:val="none" w:sz="0" w:space="0" w:color="auto"/>
        <w:left w:val="none" w:sz="0" w:space="0" w:color="auto"/>
        <w:bottom w:val="none" w:sz="0" w:space="0" w:color="auto"/>
        <w:right w:val="none" w:sz="0" w:space="0" w:color="auto"/>
      </w:divBdr>
    </w:div>
    <w:div w:id="1996102167">
      <w:bodyDiv w:val="1"/>
      <w:marLeft w:val="0"/>
      <w:marRight w:val="0"/>
      <w:marTop w:val="0"/>
      <w:marBottom w:val="0"/>
      <w:divBdr>
        <w:top w:val="none" w:sz="0" w:space="0" w:color="auto"/>
        <w:left w:val="none" w:sz="0" w:space="0" w:color="auto"/>
        <w:bottom w:val="none" w:sz="0" w:space="0" w:color="auto"/>
        <w:right w:val="none" w:sz="0" w:space="0" w:color="auto"/>
      </w:divBdr>
    </w:div>
    <w:div w:id="2014839184">
      <w:bodyDiv w:val="1"/>
      <w:marLeft w:val="0"/>
      <w:marRight w:val="0"/>
      <w:marTop w:val="0"/>
      <w:marBottom w:val="0"/>
      <w:divBdr>
        <w:top w:val="none" w:sz="0" w:space="0" w:color="auto"/>
        <w:left w:val="none" w:sz="0" w:space="0" w:color="auto"/>
        <w:bottom w:val="none" w:sz="0" w:space="0" w:color="auto"/>
        <w:right w:val="none" w:sz="0" w:space="0" w:color="auto"/>
      </w:divBdr>
    </w:div>
    <w:div w:id="2025937726">
      <w:bodyDiv w:val="1"/>
      <w:marLeft w:val="0"/>
      <w:marRight w:val="0"/>
      <w:marTop w:val="0"/>
      <w:marBottom w:val="0"/>
      <w:divBdr>
        <w:top w:val="none" w:sz="0" w:space="0" w:color="auto"/>
        <w:left w:val="none" w:sz="0" w:space="0" w:color="auto"/>
        <w:bottom w:val="none" w:sz="0" w:space="0" w:color="auto"/>
        <w:right w:val="none" w:sz="0" w:space="0" w:color="auto"/>
      </w:divBdr>
    </w:div>
    <w:div w:id="2108691071">
      <w:bodyDiv w:val="1"/>
      <w:marLeft w:val="0"/>
      <w:marRight w:val="0"/>
      <w:marTop w:val="0"/>
      <w:marBottom w:val="0"/>
      <w:divBdr>
        <w:top w:val="none" w:sz="0" w:space="0" w:color="auto"/>
        <w:left w:val="none" w:sz="0" w:space="0" w:color="auto"/>
        <w:bottom w:val="none" w:sz="0" w:space="0" w:color="auto"/>
        <w:right w:val="none" w:sz="0" w:space="0" w:color="auto"/>
      </w:divBdr>
    </w:div>
    <w:div w:id="2125345478">
      <w:bodyDiv w:val="1"/>
      <w:marLeft w:val="0"/>
      <w:marRight w:val="0"/>
      <w:marTop w:val="0"/>
      <w:marBottom w:val="0"/>
      <w:divBdr>
        <w:top w:val="none" w:sz="0" w:space="0" w:color="auto"/>
        <w:left w:val="none" w:sz="0" w:space="0" w:color="auto"/>
        <w:bottom w:val="none" w:sz="0" w:space="0" w:color="auto"/>
        <w:right w:val="none" w:sz="0" w:space="0" w:color="auto"/>
      </w:divBdr>
    </w:div>
    <w:div w:id="21260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D0E94-BD7A-42EB-999C-205AFFCD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2026-05-08T01:11:00Z</dcterms:created>
  <dcterms:modified xsi:type="dcterms:W3CDTF">2026-05-08T02:36:00Z</dcterms:modified>
  <cp:version/>
</cp:coreProperties>
</file>