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516C3" w:rsidRPr="004516C3" w:rsidTr="00561933">
        <w:trPr>
          <w:jc w:val="center"/>
        </w:trPr>
        <w:tc>
          <w:tcPr>
            <w:tcW w:w="3657" w:type="dxa"/>
          </w:tcPr>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0000FF"/>
                <w:sz w:val="24"/>
                <w:szCs w:val="24"/>
                <w:lang w:eastAsia="zh-CN"/>
              </w:rPr>
            </w:pPr>
          </w:p>
        </w:tc>
        <w:tc>
          <w:tcPr>
            <w:tcW w:w="6184" w:type="dxa"/>
          </w:tcPr>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FF0000"/>
                <w:sz w:val="24"/>
                <w:szCs w:val="24"/>
                <w:lang w:val="vi-VN" w:eastAsia="zh-CN"/>
              </w:rPr>
            </w:pPr>
            <w:r w:rsidRPr="004516C3">
              <w:rPr>
                <w:rFonts w:ascii="Times New Roman" w:eastAsia="Times New Roman" w:hAnsi="Times New Roman" w:cs="Times New Roman"/>
                <w:b/>
                <w:color w:val="FF0000"/>
                <w:sz w:val="24"/>
                <w:szCs w:val="24"/>
                <w:lang w:val="vi-VN" w:eastAsia="zh-CN"/>
              </w:rPr>
              <w:t xml:space="preserve">ĐỀ </w:t>
            </w:r>
            <w:r w:rsidRPr="004516C3">
              <w:rPr>
                <w:rFonts w:ascii="Times New Roman" w:eastAsia="Times New Roman" w:hAnsi="Times New Roman" w:cs="Times New Roman"/>
                <w:b/>
                <w:color w:val="FF0000"/>
                <w:sz w:val="24"/>
                <w:szCs w:val="24"/>
                <w:lang w:eastAsia="zh-CN"/>
              </w:rPr>
              <w:t xml:space="preserve">ÔN TẬP </w:t>
            </w:r>
            <w:r w:rsidRPr="004516C3">
              <w:rPr>
                <w:rFonts w:ascii="Times New Roman" w:eastAsia="Times New Roman" w:hAnsi="Times New Roman" w:cs="Times New Roman"/>
                <w:b/>
                <w:color w:val="FF0000"/>
                <w:sz w:val="24"/>
                <w:szCs w:val="24"/>
                <w:lang w:val="vi-VN" w:eastAsia="zh-CN"/>
              </w:rPr>
              <w:t>GIỮA HỌC KỲ I</w:t>
            </w:r>
          </w:p>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00B050"/>
                <w:sz w:val="24"/>
                <w:szCs w:val="24"/>
                <w:lang w:val="vi-VN" w:eastAsia="zh-CN"/>
              </w:rPr>
            </w:pPr>
            <w:r w:rsidRPr="004516C3">
              <w:rPr>
                <w:rFonts w:ascii="Times New Roman" w:eastAsia="Times New Roman" w:hAnsi="Times New Roman" w:cs="Times New Roman"/>
                <w:b/>
                <w:color w:val="FF0000"/>
                <w:sz w:val="24"/>
                <w:szCs w:val="24"/>
                <w:lang w:val="vi-VN" w:eastAsia="zh-CN"/>
              </w:rPr>
              <w:t xml:space="preserve"> </w:t>
            </w:r>
            <w:r w:rsidRPr="004516C3">
              <w:rPr>
                <w:rFonts w:ascii="Times New Roman" w:eastAsia="Times New Roman" w:hAnsi="Times New Roman" w:cs="Times New Roman"/>
                <w:b/>
                <w:color w:val="00B050"/>
                <w:sz w:val="24"/>
                <w:szCs w:val="24"/>
                <w:lang w:val="vi-VN" w:eastAsia="zh-CN"/>
              </w:rPr>
              <w:t>NĂM HỌC 2025-2026</w:t>
            </w:r>
          </w:p>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0000FF"/>
                <w:sz w:val="24"/>
                <w:szCs w:val="24"/>
                <w:lang w:eastAsia="zh-CN"/>
              </w:rPr>
            </w:pPr>
            <w:r w:rsidRPr="004516C3">
              <w:rPr>
                <w:rFonts w:ascii="Times New Roman" w:eastAsia="Times New Roman" w:hAnsi="Times New Roman" w:cs="Times New Roman"/>
                <w:b/>
                <w:color w:val="0000FF"/>
                <w:sz w:val="24"/>
                <w:szCs w:val="24"/>
                <w:lang w:val="vi-VN" w:eastAsia="zh-CN"/>
              </w:rPr>
              <w:t xml:space="preserve">MÔN: </w:t>
            </w:r>
            <w:r w:rsidRPr="004516C3">
              <w:rPr>
                <w:rFonts w:ascii="Times New Roman" w:eastAsia="Times New Roman" w:hAnsi="Times New Roman" w:cs="Times New Roman"/>
                <w:b/>
                <w:color w:val="0000FF"/>
                <w:sz w:val="24"/>
                <w:szCs w:val="24"/>
                <w:lang w:eastAsia="zh-CN"/>
              </w:rPr>
              <w:t>KINH TẾ VÀ PHÁP LUẬT 12</w:t>
            </w:r>
          </w:p>
        </w:tc>
      </w:tr>
    </w:tbl>
    <w:p w:rsidR="007B2A8E" w:rsidRPr="0050780B" w:rsidRDefault="007B2A8E" w:rsidP="007B2A8E">
      <w:pPr>
        <w:rPr>
          <w:rFonts w:ascii="Times New Roman" w:hAnsi="Times New Roman" w:cs="Times New Roman"/>
          <w:b/>
          <w:sz w:val="24"/>
          <w:szCs w:val="24"/>
          <w:lang w:val="vi-VN"/>
        </w:rPr>
      </w:pPr>
      <w:r w:rsidRPr="0050780B">
        <w:rPr>
          <w:rFonts w:ascii="Times New Roman" w:hAnsi="Times New Roman" w:cs="Times New Roman"/>
          <w:b/>
          <w:color w:val="000000"/>
          <w:sz w:val="24"/>
          <w:szCs w:val="24"/>
          <w:lang w:val="vi-VN"/>
        </w:rPr>
        <w:t>I. CÂU HỎI TRẮC NGHIỆM 4 LỰA CHỌN: (6 ĐIỂM)</w:t>
      </w:r>
    </w:p>
    <w:p w:rsidR="007B2A8E" w:rsidRPr="0050780B" w:rsidRDefault="007B2A8E" w:rsidP="007B2A8E">
      <w:pPr>
        <w:jc w:val="both"/>
        <w:rPr>
          <w:rFonts w:ascii="Times New Roman" w:hAnsi="Times New Roman" w:cs="Times New Roman"/>
          <w:sz w:val="24"/>
          <w:szCs w:val="24"/>
          <w:lang w:val="vi-VN"/>
        </w:rPr>
      </w:pPr>
      <w:r w:rsidRPr="00197687">
        <w:rPr>
          <w:rFonts w:ascii="Times New Roman" w:hAnsi="Times New Roman" w:cs="Times New Roman"/>
          <w:b/>
          <w:color w:val="C00000"/>
          <w:sz w:val="24"/>
          <w:szCs w:val="24"/>
          <w:lang w:val="vi-VN"/>
        </w:rPr>
        <w:t>Câu 1.</w:t>
      </w:r>
      <w:r w:rsidRPr="0050780B">
        <w:t xml:space="preserve"> </w:t>
      </w:r>
      <w:r w:rsidRPr="0050780B">
        <w:rPr>
          <w:rFonts w:ascii="Times New Roman" w:hAnsi="Times New Roman" w:cs="Times New Roman"/>
          <w:color w:val="000000"/>
          <w:sz w:val="24"/>
          <w:szCs w:val="24"/>
          <w:lang w:val="vi-VN"/>
        </w:rPr>
        <w:t xml:space="preserve">Khi đánh giá sự phát triển kinh tế của một quốc gia, người ta </w:t>
      </w:r>
      <w:r w:rsidRPr="0050780B">
        <w:rPr>
          <w:rFonts w:ascii="Times New Roman" w:hAnsi="Times New Roman" w:cs="Times New Roman"/>
          <w:b/>
          <w:bCs/>
          <w:color w:val="000000"/>
          <w:sz w:val="24"/>
          <w:szCs w:val="24"/>
          <w:lang w:val="vi-VN"/>
        </w:rPr>
        <w:t xml:space="preserve">không </w:t>
      </w:r>
      <w:r w:rsidRPr="0050780B">
        <w:rPr>
          <w:rFonts w:ascii="Times New Roman" w:hAnsi="Times New Roman" w:cs="Times New Roman"/>
          <w:color w:val="000000"/>
          <w:sz w:val="24"/>
          <w:szCs w:val="24"/>
          <w:lang w:val="vi-VN"/>
        </w:rPr>
        <w:t>căn cứ vào tiêu chí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vi-VN"/>
        </w:rPr>
        <w:t>Cơ cấu vùng kinh tế.</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vi-VN"/>
        </w:rPr>
        <w:t>Cơ cấu ngành kinh tế.</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vi-VN"/>
        </w:rPr>
        <w:t>Cơ cấu sở hữu kinh tế.</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vi-VN"/>
        </w:rPr>
        <w:t>Cơ cấu thành phần kinh tế.</w:t>
      </w:r>
    </w:p>
    <w:p w:rsidR="007B2A8E" w:rsidRPr="0050780B" w:rsidRDefault="007B2A8E" w:rsidP="007B2A8E">
      <w:pPr>
        <w:jc w:val="both"/>
        <w:rPr>
          <w:rFonts w:ascii="Times New Roman" w:hAnsi="Times New Roman" w:cs="Times New Roman"/>
          <w:sz w:val="24"/>
          <w:szCs w:val="24"/>
          <w:lang w:val="pt-BR"/>
        </w:rPr>
      </w:pPr>
      <w:r w:rsidRPr="00197687">
        <w:rPr>
          <w:rFonts w:ascii="Times New Roman" w:hAnsi="Times New Roman" w:cs="Times New Roman"/>
          <w:b/>
          <w:color w:val="C00000"/>
          <w:sz w:val="24"/>
          <w:szCs w:val="24"/>
          <w:lang w:val="pt-BR"/>
        </w:rPr>
        <w:t>Câu 2.</w:t>
      </w:r>
      <w:r w:rsidRPr="0050780B">
        <w:t xml:space="preserve"> </w:t>
      </w:r>
      <w:r w:rsidRPr="0050780B">
        <w:rPr>
          <w:rFonts w:ascii="Times New Roman" w:hAnsi="Times New Roman" w:cs="Times New Roman"/>
          <w:color w:val="000000"/>
          <w:sz w:val="24"/>
          <w:szCs w:val="24"/>
          <w:lang w:val="pt-BR"/>
        </w:rPr>
        <w:t>Đối với mỗi quốc gia, phát triển kinh tế thể hiện ở nội dung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pt-BR"/>
        </w:rPr>
        <w:t>Chuyển dịch vùng sản xuất.</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pt-BR"/>
        </w:rPr>
        <w:t>Chuyển dịch cơ cấu ngành.</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pt-BR"/>
        </w:rPr>
        <w:t>Chuyển dịch việc phân phối.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pt-BR"/>
        </w:rPr>
        <w:t>Chuyển đổi mô hình tiền tệ.</w:t>
      </w:r>
    </w:p>
    <w:p w:rsidR="007B2A8E" w:rsidRPr="0050780B" w:rsidRDefault="007B2A8E" w:rsidP="007B2A8E">
      <w:pPr>
        <w:jc w:val="both"/>
        <w:rPr>
          <w:rFonts w:ascii="Times New Roman" w:hAnsi="Times New Roman" w:cs="Times New Roman"/>
          <w:spacing w:val="-2"/>
          <w:sz w:val="24"/>
          <w:szCs w:val="24"/>
          <w:lang w:val="pt-BR"/>
        </w:rPr>
      </w:pPr>
      <w:r w:rsidRPr="00197687">
        <w:rPr>
          <w:rFonts w:ascii="Times New Roman" w:hAnsi="Times New Roman" w:cs="Times New Roman"/>
          <w:b/>
          <w:color w:val="C00000"/>
          <w:sz w:val="24"/>
          <w:szCs w:val="24"/>
          <w:lang w:val="pt-BR"/>
        </w:rPr>
        <w:t>Câu 3.</w:t>
      </w:r>
      <w:r w:rsidRPr="0050780B">
        <w:t xml:space="preserve"> </w:t>
      </w:r>
      <w:r w:rsidRPr="0050780B">
        <w:rPr>
          <w:rFonts w:ascii="Times New Roman" w:hAnsi="Times New Roman" w:cs="Times New Roman"/>
          <w:color w:val="000000"/>
          <w:sz w:val="24"/>
          <w:szCs w:val="24"/>
          <w:lang w:val="pt-BR"/>
        </w:rPr>
        <w:t xml:space="preserve">Dùng để biểu thị thu nhập của nền kinh tế trong một thời kỳ nhất định được tính bằng </w:t>
      </w:r>
      <w:r w:rsidRPr="0050780B">
        <w:rPr>
          <w:rFonts w:ascii="Times New Roman" w:hAnsi="Times New Roman" w:cs="Times New Roman"/>
          <w:color w:val="000000"/>
          <w:spacing w:val="-2"/>
          <w:sz w:val="24"/>
          <w:szCs w:val="24"/>
          <w:lang w:val="pt-BR"/>
        </w:rPr>
        <w:t>tổng thu nhập từ hàng hóa, dịch vụ cuối cùng do công dân của quốc gia đó tạo ra trong một năm là</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pt-BR"/>
        </w:rPr>
        <w:t>tổng thu nhập quốc nội ( GDP).</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pt-BR"/>
        </w:rPr>
        <w:t>tổng thu nhập quốc dân trên đầu người.</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pt-BR"/>
        </w:rPr>
        <w:t>tổng thu nhập quốc nội trên đầu người.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pt-BR"/>
        </w:rPr>
        <w:t>tổng thu nhập quốc dân ( GNI).</w:t>
      </w:r>
    </w:p>
    <w:p w:rsidR="007B2A8E" w:rsidRPr="0050780B" w:rsidRDefault="007B2A8E" w:rsidP="007B2A8E">
      <w:pPr>
        <w:jc w:val="both"/>
        <w:rPr>
          <w:rFonts w:ascii="Times New Roman" w:hAnsi="Times New Roman" w:cs="Times New Roman"/>
          <w:sz w:val="24"/>
          <w:szCs w:val="24"/>
          <w:lang w:val="pt-BR"/>
        </w:rPr>
      </w:pPr>
      <w:r w:rsidRPr="00197687">
        <w:rPr>
          <w:rFonts w:ascii="Times New Roman" w:hAnsi="Times New Roman" w:cs="Times New Roman"/>
          <w:b/>
          <w:color w:val="C00000"/>
          <w:sz w:val="24"/>
          <w:szCs w:val="24"/>
          <w:lang w:val="pt-BR"/>
        </w:rPr>
        <w:t>Câu 4.</w:t>
      </w:r>
      <w:r w:rsidRPr="0050780B">
        <w:t xml:space="preserve"> </w:t>
      </w:r>
      <w:r w:rsidRPr="0050780B">
        <w:rPr>
          <w:rFonts w:ascii="Times New Roman" w:hAnsi="Times New Roman" w:cs="Times New Roman"/>
          <w:color w:val="000000"/>
          <w:sz w:val="24"/>
          <w:szCs w:val="24"/>
          <w:lang w:val="pt-BR"/>
        </w:rPr>
        <w:t>Yếu tố nào dưới đây là chỉ tiêu của phát triển kinh tế?</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pt-BR"/>
        </w:rPr>
        <w:t>Mức sống bình dân.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pt-BR"/>
        </w:rPr>
        <w:t>Tiến bộ xã hội.</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pt-BR"/>
        </w:rPr>
        <w:t>Cơ cấu đồng tiền.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pt-BR"/>
        </w:rPr>
        <w:t>Tăng trưởng dân số.</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5.</w:t>
      </w:r>
      <w:r w:rsidRPr="0050780B">
        <w:t xml:space="preserve"> </w:t>
      </w:r>
      <w:r w:rsidRPr="0050780B">
        <w:rPr>
          <w:rFonts w:ascii="Times New Roman" w:hAnsi="Times New Roman" w:cs="Times New Roman"/>
          <w:color w:val="000000"/>
          <w:sz w:val="24"/>
          <w:szCs w:val="24"/>
          <w:lang w:val="da-DK"/>
        </w:rPr>
        <w:t>Trong bối cảnh toàn cầu hóa hiện nay, thông qua quá trình hội nhập kinh tế quốc tế sẽ góp phần tạo ra</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nhiều cơ hội việc làm.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nhiều lãnh thổ mới.</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những đảng phái mới.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những chủng tộc mới.</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6.</w:t>
      </w:r>
      <w:r w:rsidRPr="0050780B">
        <w:t xml:space="preserve"> </w:t>
      </w:r>
      <w:r w:rsidRPr="0050780B">
        <w:rPr>
          <w:rFonts w:ascii="Times New Roman" w:hAnsi="Times New Roman" w:cs="Times New Roman"/>
          <w:color w:val="000000"/>
          <w:sz w:val="24"/>
          <w:szCs w:val="24"/>
          <w:lang w:val="da-DK"/>
        </w:rPr>
        <w:t>Đối với các nước đang phát triển, việc tham gia vào quá trình hội nhập kinh tế quốc tế sẽ mang lại lợi ích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Lệ thuộc tài chính vào nước lớn.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Tận dụng được nguồn tài chính.</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Mở mang thêm phạm vi lãnh thổ.</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Được chuyển lên thành nước lớn.</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7.</w:t>
      </w:r>
      <w:r w:rsidRPr="0050780B">
        <w:t xml:space="preserve"> </w:t>
      </w:r>
      <w:r w:rsidRPr="0050780B">
        <w:rPr>
          <w:rFonts w:ascii="Times New Roman" w:hAnsi="Times New Roman" w:cs="Times New Roman"/>
          <w:color w:val="000000"/>
          <w:sz w:val="24"/>
          <w:szCs w:val="24"/>
          <w:lang w:val="da-DK"/>
        </w:rPr>
        <w:t>Ngày 25/12/2008, Việt Nam và Nhật Bản đã chính thức ký kết Hiệp định Đối tác Kinh tế Việt Nam - Nhật Bản, xét về cấp độ hợp tác đây là hình thức hợp tác</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toàn cầu.</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song phương.</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khu vực.</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châu lục.</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8.</w:t>
      </w:r>
      <w:r w:rsidRPr="0050780B">
        <w:t xml:space="preserve"> </w:t>
      </w:r>
      <w:r w:rsidRPr="0050780B">
        <w:rPr>
          <w:rFonts w:ascii="Times New Roman" w:hAnsi="Times New Roman" w:cs="Times New Roman"/>
          <w:color w:val="000000"/>
          <w:sz w:val="24"/>
          <w:szCs w:val="24"/>
          <w:lang w:val="da-DK"/>
        </w:rPr>
        <w:t>Khi tham gia vào quá trình hội nhập kinh tế quốc tế, hình thức hội nhập song phương là quá trình liên kết và hợp tác giữa</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bốn quốc gia.</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nhiều quốc gia.</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ba quốc gia.</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hai quốc gia.</w:t>
      </w:r>
    </w:p>
    <w:p w:rsidR="007B2A8E" w:rsidRPr="0050780B" w:rsidRDefault="007B2A8E" w:rsidP="007B2A8E">
      <w:pPr>
        <w:jc w:val="both"/>
        <w:rPr>
          <w:rFonts w:ascii="Times New Roman" w:hAnsi="Times New Roman" w:cs="Times New Roman"/>
          <w:sz w:val="24"/>
          <w:szCs w:val="24"/>
        </w:rPr>
      </w:pPr>
      <w:r w:rsidRPr="00197687">
        <w:rPr>
          <w:rFonts w:ascii="Times New Roman" w:hAnsi="Times New Roman" w:cs="Times New Roman"/>
          <w:b/>
          <w:color w:val="C00000"/>
          <w:sz w:val="24"/>
          <w:szCs w:val="24"/>
        </w:rPr>
        <w:t>Câu 9.</w:t>
      </w:r>
      <w:r w:rsidRPr="0050780B">
        <w:t xml:space="preserve"> </w:t>
      </w:r>
      <w:r w:rsidRPr="0050780B">
        <w:rPr>
          <w:rFonts w:ascii="Times New Roman" w:hAnsi="Times New Roman" w:cs="Times New Roman"/>
          <w:color w:val="000000"/>
          <w:sz w:val="24"/>
          <w:szCs w:val="24"/>
        </w:rPr>
        <w:t>Bảo hiểm y tế là hình thức bảo hiểm thuộc lĩnh vực chăm sóc sức khỏe cộng đồng do</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đoàn thể thực hiện.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rPr>
        <w:t>Nhà nước thực hiện.</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vi-VN"/>
        </w:rPr>
        <w:t>Công đoàn thực hiện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vi-VN"/>
        </w:rPr>
        <w:t>người dân thực hiện.</w:t>
      </w:r>
    </w:p>
    <w:p w:rsidR="007B2A8E" w:rsidRPr="0050780B" w:rsidRDefault="007B2A8E" w:rsidP="007B2A8E">
      <w:pPr>
        <w:jc w:val="both"/>
        <w:rPr>
          <w:rFonts w:ascii="Times New Roman" w:hAnsi="Times New Roman" w:cs="Times New Roman"/>
          <w:sz w:val="24"/>
          <w:szCs w:val="24"/>
          <w:lang w:val="es-ES"/>
        </w:rPr>
      </w:pPr>
      <w:r w:rsidRPr="00197687">
        <w:rPr>
          <w:rFonts w:ascii="Times New Roman" w:hAnsi="Times New Roman" w:cs="Times New Roman"/>
          <w:b/>
          <w:color w:val="C00000"/>
          <w:sz w:val="24"/>
          <w:szCs w:val="24"/>
          <w:lang w:val="es-ES"/>
        </w:rPr>
        <w:t>Câu 10.</w:t>
      </w:r>
      <w:r w:rsidRPr="0050780B">
        <w:t xml:space="preserve"> </w:t>
      </w:r>
      <w:r w:rsidRPr="0050780B">
        <w:rPr>
          <w:rFonts w:ascii="Times New Roman" w:hAnsi="Times New Roman" w:cs="Times New Roman"/>
          <w:color w:val="000000"/>
          <w:sz w:val="24"/>
          <w:szCs w:val="24"/>
          <w:lang w:val="es-ES"/>
        </w:rPr>
        <w:t>Loại hình bảo hiểm do Nhà nước tổ chức mà người lao động và người sử dụng lao động thuộc đối tượng theo quy định phải tham gia là</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bảo hiểm thân thể.</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bảo hiểm xã hội tự nguyện.</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bảo hiểm xã hội bắt buộc.</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bảo hiểm tài sản.</w:t>
      </w:r>
    </w:p>
    <w:p w:rsidR="007B2A8E" w:rsidRPr="0050780B" w:rsidRDefault="007B2A8E" w:rsidP="007B2A8E">
      <w:pPr>
        <w:jc w:val="both"/>
        <w:rPr>
          <w:rFonts w:ascii="Times New Roman" w:hAnsi="Times New Roman" w:cs="Times New Roman"/>
          <w:sz w:val="24"/>
          <w:szCs w:val="24"/>
          <w:lang w:val="es-ES"/>
        </w:rPr>
      </w:pPr>
      <w:r w:rsidRPr="00197687">
        <w:rPr>
          <w:rFonts w:ascii="Times New Roman" w:hAnsi="Times New Roman" w:cs="Times New Roman"/>
          <w:b/>
          <w:color w:val="C00000"/>
          <w:sz w:val="24"/>
          <w:szCs w:val="24"/>
          <w:lang w:val="es-ES"/>
        </w:rPr>
        <w:t>Câu 11.</w:t>
      </w:r>
      <w:r w:rsidRPr="0050780B">
        <w:t xml:space="preserve"> </w:t>
      </w:r>
      <w:r w:rsidRPr="0050780B">
        <w:rPr>
          <w:rFonts w:ascii="Times New Roman" w:hAnsi="Times New Roman" w:cs="Times New Roman"/>
          <w:color w:val="000000"/>
          <w:sz w:val="24"/>
          <w:szCs w:val="24"/>
          <w:lang w:val="es-ES"/>
        </w:rPr>
        <w:t>Cơ sở để người tham gia bảo hiểm y tế được nhận quyền lợi bảo hiểm là căn cứ vào</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thời gian tham gia bảo hiểm.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mức đóng quỹ bảo hiểm y tế.</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tình trạng bệnh tật mắc phải.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rPr>
        <w:t>độ tuổi tham gia bảo hiểm.</w:t>
      </w:r>
    </w:p>
    <w:p w:rsidR="007B2A8E" w:rsidRPr="0050780B" w:rsidRDefault="007B2A8E" w:rsidP="007B2A8E">
      <w:pPr>
        <w:jc w:val="both"/>
        <w:rPr>
          <w:rFonts w:ascii="Times New Roman" w:hAnsi="Times New Roman" w:cs="Times New Roman"/>
          <w:sz w:val="24"/>
          <w:szCs w:val="24"/>
          <w:lang w:val="es-ES"/>
        </w:rPr>
      </w:pPr>
      <w:r w:rsidRPr="00197687">
        <w:rPr>
          <w:rFonts w:ascii="Times New Roman" w:hAnsi="Times New Roman" w:cs="Times New Roman"/>
          <w:b/>
          <w:color w:val="C00000"/>
          <w:sz w:val="24"/>
          <w:szCs w:val="24"/>
          <w:lang w:val="es-ES"/>
        </w:rPr>
        <w:t>Câu 12.</w:t>
      </w:r>
      <w:r w:rsidRPr="0050780B">
        <w:t xml:space="preserve"> </w:t>
      </w:r>
      <w:r w:rsidRPr="0050780B">
        <w:rPr>
          <w:rFonts w:ascii="Times New Roman" w:hAnsi="Times New Roman" w:cs="Times New Roman"/>
          <w:color w:val="000000"/>
          <w:sz w:val="24"/>
          <w:szCs w:val="24"/>
          <w:lang w:val="es-ES"/>
        </w:rPr>
        <w:t>Chủ thể của loại hình bảo hiểm xã hội là do</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các doanh nghiệp tư nhân.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tổ chức thương mại.</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nhà đầu tư nước ngoài.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Nhà nước tổ chức.</w:t>
      </w:r>
    </w:p>
    <w:p w:rsidR="007B2A8E" w:rsidRPr="0050780B" w:rsidRDefault="007B2A8E" w:rsidP="007B2A8E">
      <w:pPr>
        <w:shd w:val="clear" w:color="auto" w:fill="FFFFFF"/>
        <w:jc w:val="both"/>
        <w:rPr>
          <w:rFonts w:ascii="Times New Roman" w:eastAsia="Arial" w:hAnsi="Times New Roman" w:cs="Times New Roman"/>
          <w:sz w:val="24"/>
          <w:szCs w:val="24"/>
          <w:lang w:val="vi-VN" w:eastAsia="ko-KR"/>
        </w:rPr>
      </w:pPr>
      <w:r w:rsidRPr="00197687">
        <w:rPr>
          <w:rFonts w:ascii="Times New Roman" w:eastAsia="Arial" w:hAnsi="Times New Roman" w:cs="Times New Roman"/>
          <w:b/>
          <w:bCs/>
          <w:color w:val="C00000"/>
          <w:sz w:val="24"/>
          <w:szCs w:val="24"/>
          <w:shd w:val="clear" w:color="auto" w:fill="FFFFFF"/>
          <w:lang w:val="vi-VN" w:eastAsia="ko-KR"/>
        </w:rPr>
        <w:t>Câu 13.</w:t>
      </w:r>
      <w:r w:rsidRPr="0050780B">
        <w:t xml:space="preserve"> </w:t>
      </w:r>
      <w:r w:rsidRPr="0050780B">
        <w:rPr>
          <w:rFonts w:ascii="Times New Roman" w:hAnsi="Times New Roman" w:cs="Times New Roman"/>
          <w:bCs/>
          <w:color w:val="000000"/>
          <w:sz w:val="24"/>
          <w:szCs w:val="24"/>
          <w:shd w:val="clear" w:color="auto" w:fill="FFFFFF"/>
          <w:lang w:val="vi-VN" w:eastAsia="ko-KR"/>
        </w:rPr>
        <w:t>Ở Việt Nam, h</w:t>
      </w:r>
      <w:r w:rsidRPr="0050780B">
        <w:rPr>
          <w:rFonts w:ascii="Times New Roman" w:hAnsi="Times New Roman" w:cs="Times New Roman"/>
          <w:color w:val="000000"/>
          <w:sz w:val="24"/>
          <w:szCs w:val="24"/>
          <w:shd w:val="clear" w:color="auto" w:fill="FFFFFF"/>
          <w:lang w:val="vi-VN" w:eastAsia="ko-KR"/>
        </w:rPr>
        <w:t>ệ thống an sinh xã hội có bao nhiêu chính sách cơ bản?</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eastAsia="ko-KR"/>
        </w:rPr>
        <w:t>Ba chính sách.</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vi-VN" w:eastAsia="ko-KR"/>
        </w:rPr>
        <w:t>Bốn chính sách.</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vi-VN" w:eastAsia="ko-KR"/>
        </w:rPr>
        <w:t>Năm chính sách.</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vi-VN" w:eastAsia="ko-KR"/>
        </w:rPr>
        <w:t>Sáu chính sách.</w:t>
      </w:r>
    </w:p>
    <w:p w:rsidR="007B2A8E" w:rsidRPr="0050780B" w:rsidRDefault="007B2A8E" w:rsidP="007B2A8E">
      <w:pPr>
        <w:jc w:val="both"/>
        <w:rPr>
          <w:rFonts w:ascii="Times New Roman" w:hAnsi="Times New Roman" w:cs="Times New Roman"/>
          <w:sz w:val="24"/>
          <w:szCs w:val="24"/>
          <w:shd w:val="clear" w:color="auto" w:fill="FFFFFF"/>
          <w:lang w:val="de-DE"/>
        </w:rPr>
      </w:pPr>
      <w:r w:rsidRPr="00197687">
        <w:rPr>
          <w:rFonts w:ascii="Times New Roman" w:hAnsi="Times New Roman" w:cs="Times New Roman"/>
          <w:b/>
          <w:color w:val="C00000"/>
          <w:sz w:val="24"/>
          <w:szCs w:val="24"/>
          <w:shd w:val="clear" w:color="auto" w:fill="FFFFFF"/>
          <w:lang w:val="de-DE"/>
        </w:rPr>
        <w:t>Câu 14.</w:t>
      </w:r>
      <w:r w:rsidRPr="0050780B">
        <w:t xml:space="preserve"> </w:t>
      </w:r>
      <w:r w:rsidRPr="0050780B">
        <w:rPr>
          <w:rFonts w:ascii="Times New Roman" w:hAnsi="Times New Roman" w:cs="Times New Roman"/>
          <w:color w:val="000000"/>
          <w:sz w:val="24"/>
          <w:szCs w:val="24"/>
          <w:shd w:val="clear" w:color="auto" w:fill="FFFFFF"/>
          <w:lang w:val="de-DE"/>
        </w:rPr>
        <w:t>Đối với mỗi quốc gia, an sinh xã hội là một trong những tiêu chí đánh giá sự</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de-DE"/>
        </w:rPr>
        <w:t>bất công xã hội.</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de-DE"/>
        </w:rPr>
        <w:t>vi phạm dân quyền.</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de-DE"/>
        </w:rPr>
        <w:t>phát triển kinh tế.</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de-DE"/>
        </w:rPr>
        <w:t>tiến bộ xã hội.</w:t>
      </w:r>
    </w:p>
    <w:p w:rsidR="007B2A8E" w:rsidRPr="0050780B" w:rsidRDefault="007B2A8E" w:rsidP="007B2A8E">
      <w:pPr>
        <w:rPr>
          <w:rFonts w:ascii="Times New Roman" w:hAnsi="Times New Roman" w:cs="Times New Roman"/>
          <w:sz w:val="24"/>
          <w:szCs w:val="24"/>
          <w:shd w:val="clear" w:color="auto" w:fill="FFFFFF"/>
          <w:lang w:val="de-DE"/>
        </w:rPr>
      </w:pPr>
      <w:r w:rsidRPr="00197687">
        <w:rPr>
          <w:rFonts w:ascii="Times New Roman" w:hAnsi="Times New Roman" w:cs="Times New Roman"/>
          <w:b/>
          <w:color w:val="C00000"/>
          <w:sz w:val="24"/>
          <w:szCs w:val="24"/>
          <w:shd w:val="clear" w:color="auto" w:fill="FFFFFF"/>
          <w:lang w:val="de-DE"/>
        </w:rPr>
        <w:t>Câu 15.</w:t>
      </w:r>
      <w:r w:rsidRPr="0050780B">
        <w:t xml:space="preserve"> </w:t>
      </w:r>
      <w:r w:rsidRPr="0050780B">
        <w:rPr>
          <w:rFonts w:ascii="Times New Roman" w:hAnsi="Times New Roman" w:cs="Times New Roman"/>
          <w:color w:val="000000"/>
          <w:sz w:val="24"/>
          <w:szCs w:val="24"/>
          <w:shd w:val="clear" w:color="auto" w:fill="FFFFFF"/>
          <w:lang w:val="de-DE"/>
        </w:rPr>
        <w:t xml:space="preserve">Chính sách an sinh xã hội </w:t>
      </w:r>
      <w:r w:rsidRPr="0050780B">
        <w:rPr>
          <w:rFonts w:ascii="Times New Roman" w:hAnsi="Times New Roman" w:cs="Times New Roman"/>
          <w:b/>
          <w:bCs/>
          <w:color w:val="000000"/>
          <w:sz w:val="24"/>
          <w:szCs w:val="24"/>
          <w:shd w:val="clear" w:color="auto" w:fill="FFFFFF"/>
          <w:lang w:val="de-DE"/>
        </w:rPr>
        <w:t>không</w:t>
      </w:r>
      <w:r w:rsidRPr="0050780B">
        <w:rPr>
          <w:rFonts w:ascii="Times New Roman" w:hAnsi="Times New Roman" w:cs="Times New Roman"/>
          <w:color w:val="000000"/>
          <w:sz w:val="24"/>
          <w:szCs w:val="24"/>
          <w:shd w:val="clear" w:color="auto" w:fill="FFFFFF"/>
          <w:lang w:val="de-DE"/>
        </w:rPr>
        <w:t xml:space="preserve"> có vai trò nào dưới đây đối với đối tượng được hưởng?</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de-DE"/>
        </w:rPr>
        <w:t>Phòng ngừa biến cố.</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de-DE"/>
        </w:rPr>
        <w:t>Ngăn ngừa rủi ro.</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rPr>
        <w:t>Khắc phục rủi ro.</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rPr>
        <w:t>Quản lý xã hội.</w:t>
      </w:r>
    </w:p>
    <w:p w:rsidR="007B2A8E" w:rsidRPr="0050780B" w:rsidRDefault="007B2A8E" w:rsidP="007B2A8E">
      <w:pPr>
        <w:jc w:val="both"/>
        <w:rPr>
          <w:rFonts w:ascii="Times New Roman" w:hAnsi="Times New Roman" w:cs="Times New Roman"/>
          <w:sz w:val="24"/>
          <w:szCs w:val="24"/>
        </w:rPr>
      </w:pPr>
      <w:r w:rsidRPr="00197687">
        <w:rPr>
          <w:rFonts w:ascii="Times New Roman" w:hAnsi="Times New Roman" w:cs="Times New Roman"/>
          <w:b/>
          <w:color w:val="C00000"/>
          <w:sz w:val="24"/>
          <w:szCs w:val="24"/>
        </w:rPr>
        <w:t>Câu 16.</w:t>
      </w:r>
      <w:r w:rsidRPr="0050780B">
        <w:t xml:space="preserve"> </w:t>
      </w:r>
      <w:r w:rsidRPr="0050780B">
        <w:rPr>
          <w:rFonts w:ascii="Times New Roman" w:hAnsi="Times New Roman" w:cs="Times New Roman"/>
          <w:color w:val="000000"/>
          <w:sz w:val="24"/>
          <w:szCs w:val="24"/>
        </w:rPr>
        <w:t>Để thực hiện tốt chính sách an sinh xã hội về giải quyết việc làm, Nhà nước khuyến khích các doanh nghiệp</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tạo ra nhiều sản phẩm.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rPr>
        <w:t>tạo ra nhiều việc làm mới.</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rPr>
        <w:t>bảo vệ người lao động.</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rPr>
        <w:t>tăng thu nhập cho người lao động.</w:t>
      </w:r>
    </w:p>
    <w:p w:rsidR="00916C9E" w:rsidRPr="0050780B" w:rsidRDefault="00916C9E"/>
    <w:p w:rsidR="007B2A8E" w:rsidRPr="0050780B" w:rsidRDefault="007B2A8E" w:rsidP="007B2A8E">
      <w:pPr>
        <w:jc w:val="both"/>
        <w:rPr>
          <w:rFonts w:ascii="Times New Roman" w:hAnsi="Times New Roman" w:cs="Times New Roman"/>
          <w:b/>
          <w:bCs/>
          <w:sz w:val="24"/>
          <w:szCs w:val="24"/>
        </w:rPr>
      </w:pPr>
      <w:r w:rsidRPr="0050780B">
        <w:rPr>
          <w:rFonts w:ascii="Times New Roman" w:hAnsi="Times New Roman" w:cs="Times New Roman"/>
          <w:b/>
          <w:bCs/>
          <w:color w:val="000000"/>
          <w:sz w:val="24"/>
          <w:szCs w:val="24"/>
        </w:rPr>
        <w:t xml:space="preserve">* </w:t>
      </w:r>
      <w:r w:rsidRPr="0050780B">
        <w:rPr>
          <w:rFonts w:ascii="Times New Roman" w:hAnsi="Times New Roman" w:cs="Times New Roman"/>
          <w:b/>
          <w:bCs/>
          <w:color w:val="000000"/>
          <w:sz w:val="24"/>
          <w:szCs w:val="24"/>
          <w:lang w:val="vi-VN"/>
        </w:rPr>
        <w:t>Đọc thông tin và trả lời các câu hỏi bên dưới:</w:t>
      </w:r>
    </w:p>
    <w:p w:rsidR="007B2A8E" w:rsidRPr="0050780B" w:rsidRDefault="007B2A8E" w:rsidP="007B2A8E">
      <w:pPr>
        <w:ind w:firstLine="283"/>
        <w:jc w:val="both"/>
        <w:rPr>
          <w:rFonts w:ascii="Times New Roman" w:hAnsi="Times New Roman" w:cs="Times New Roman"/>
          <w:sz w:val="24"/>
          <w:szCs w:val="24"/>
        </w:rPr>
      </w:pP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rPr>
        <w:t>.</w:t>
      </w:r>
    </w:p>
    <w:p w:rsidR="007B2A8E" w:rsidRPr="0050780B" w:rsidRDefault="007B2A8E" w:rsidP="007B2A8E">
      <w:pPr>
        <w:jc w:val="both"/>
        <w:rPr>
          <w:rFonts w:ascii="Times New Roman" w:eastAsia="Batang" w:hAnsi="Times New Roman" w:cs="Times New Roman"/>
          <w:sz w:val="24"/>
          <w:szCs w:val="24"/>
          <w:lang w:eastAsia="ko-KR"/>
        </w:rPr>
      </w:pPr>
      <w:r w:rsidRPr="00197687">
        <w:rPr>
          <w:rFonts w:ascii="Times New Roman" w:hAnsi="Times New Roman" w:cs="Times New Roman"/>
          <w:b/>
          <w:color w:val="C00000"/>
          <w:sz w:val="24"/>
          <w:szCs w:val="24"/>
        </w:rPr>
        <w:t>Câu 17.</w:t>
      </w:r>
      <w:r w:rsidRPr="0050780B">
        <w:t xml:space="preserve"> </w:t>
      </w:r>
      <w:r w:rsidRPr="0050780B">
        <w:rPr>
          <w:rFonts w:ascii="Times New Roman" w:hAnsi="Times New Roman" w:cs="Times New Roman"/>
          <w:color w:val="000000"/>
          <w:sz w:val="24"/>
          <w:szCs w:val="24"/>
        </w:rPr>
        <w:t xml:space="preserve">Nội dung nào dưới đây </w:t>
      </w:r>
      <w:r w:rsidRPr="0050780B">
        <w:rPr>
          <w:rFonts w:ascii="Times New Roman" w:hAnsi="Times New Roman" w:cs="Times New Roman"/>
          <w:b/>
          <w:bCs/>
          <w:color w:val="000000"/>
          <w:sz w:val="24"/>
          <w:szCs w:val="24"/>
        </w:rPr>
        <w:t>không</w:t>
      </w:r>
      <w:r w:rsidRPr="0050780B">
        <w:rPr>
          <w:rFonts w:ascii="Times New Roman" w:hAnsi="Times New Roman" w:cs="Times New Roman"/>
          <w:color w:val="000000"/>
          <w:sz w:val="24"/>
          <w:szCs w:val="24"/>
        </w:rPr>
        <w:t xml:space="preserve"> phải là chỉ tiêu để đánh giá sự phát triển kinh tế của Việt Nam trong thông tin trên?</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Thực hiện chính sách an sinh xã hội.</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rPr>
        <w:t>Công tác giải quyết việc làm, bảo hiểm.</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rPr>
        <w:t>Thu nhập bình quân đầu người (GNI/người)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rPr>
        <w:t>Tỷ lệ lạm phát và tăng giá hàng tiêu dùng.</w:t>
      </w:r>
    </w:p>
    <w:p w:rsidR="007B2A8E" w:rsidRPr="0050780B" w:rsidRDefault="007B2A8E" w:rsidP="007B2A8E">
      <w:pPr>
        <w:jc w:val="both"/>
        <w:rPr>
          <w:rFonts w:ascii="Times New Roman" w:eastAsia="Batang" w:hAnsi="Times New Roman" w:cs="Times New Roman"/>
          <w:sz w:val="24"/>
          <w:szCs w:val="24"/>
          <w:lang w:eastAsia="ko-KR"/>
        </w:rPr>
      </w:pPr>
      <w:r w:rsidRPr="00197687">
        <w:rPr>
          <w:rFonts w:ascii="Times New Roman" w:hAnsi="Times New Roman" w:cs="Times New Roman"/>
          <w:b/>
          <w:color w:val="C00000"/>
          <w:sz w:val="24"/>
          <w:szCs w:val="24"/>
        </w:rPr>
        <w:t>Câu 18.</w:t>
      </w:r>
      <w:r w:rsidRPr="0050780B">
        <w:t xml:space="preserve"> </w:t>
      </w:r>
      <w:r w:rsidRPr="0050780B">
        <w:rPr>
          <w:rFonts w:ascii="Times New Roman" w:hAnsi="Times New Roman" w:cs="Times New Roman"/>
          <w:color w:val="000000"/>
          <w:sz w:val="24"/>
          <w:szCs w:val="24"/>
        </w:rPr>
        <w:t>Nội dung nào dưới đây về phát triển kinh tế không được đề cập trong thông tin trên?</w:t>
      </w:r>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Thu nhập bình quân đầu người (GNI/người).</w:t>
      </w:r>
    </w:p>
    <w:p w:rsidR="00916C9E" w:rsidRPr="0050780B" w:rsidRDefault="00642B8D">
      <w:pPr>
        <w:ind w:left="283"/>
      </w:pP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vi-VN"/>
        </w:rPr>
        <w:t>Tổng sản phẩm quốc dân (GDP).</w:t>
      </w:r>
    </w:p>
    <w:p w:rsidR="00916C9E" w:rsidRPr="0050780B" w:rsidRDefault="00642B8D">
      <w:pPr>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vi-VN"/>
        </w:rPr>
        <w:t>Tốc độ tăng dân số hàng năm.</w:t>
      </w:r>
    </w:p>
    <w:p w:rsidR="00916C9E" w:rsidRPr="0050780B" w:rsidRDefault="00642B8D">
      <w:pPr>
        <w:ind w:left="283"/>
      </w:pP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vi-VN"/>
        </w:rPr>
        <w:t>Thu nhập quốc nội theo đầu người (GDP/người).</w:t>
      </w:r>
    </w:p>
    <w:p w:rsidR="00916C9E" w:rsidRPr="0050780B" w:rsidRDefault="00916C9E"/>
    <w:p w:rsidR="007B2A8E" w:rsidRPr="0050780B" w:rsidRDefault="007B2A8E" w:rsidP="007B2A8E">
      <w:pPr>
        <w:jc w:val="both"/>
        <w:rPr>
          <w:rFonts w:ascii="Times New Roman" w:hAnsi="Times New Roman" w:cs="Times New Roman"/>
          <w:b/>
          <w:bCs/>
          <w:sz w:val="24"/>
          <w:szCs w:val="24"/>
          <w:lang w:val="vi-VN"/>
        </w:rPr>
      </w:pPr>
      <w:r w:rsidRPr="0050780B">
        <w:rPr>
          <w:rFonts w:ascii="Times New Roman" w:hAnsi="Times New Roman" w:cs="Times New Roman"/>
          <w:b/>
          <w:bCs/>
          <w:color w:val="000000"/>
          <w:sz w:val="24"/>
          <w:szCs w:val="24"/>
          <w:lang w:val="vi-VN"/>
        </w:rPr>
        <w:t>* Đọc thông tin và trả lời các câu hỏi bên dưới:</w:t>
      </w:r>
    </w:p>
    <w:p w:rsidR="007B2A8E" w:rsidRPr="0050780B" w:rsidRDefault="007B2A8E" w:rsidP="007B2A8E">
      <w:pPr>
        <w:ind w:firstLine="283"/>
        <w:jc w:val="both"/>
        <w:rPr>
          <w:rFonts w:ascii="Times New Roman" w:hAnsi="Times New Roman" w:cs="Times New Roman"/>
          <w:sz w:val="24"/>
          <w:szCs w:val="24"/>
          <w:lang w:val="da-DK"/>
        </w:rPr>
      </w:pP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lang w:val="da-DK"/>
        </w:rPr>
        <w:t>Diễn đàn hợp tác kinh tế là hình thức hội nhập kinh tế quốc tế ra đời vào thập niên 80 thế kỷ XX, ví dụ: Diễn đàn hợp tác kinh tế châu Á - Thái Bình Dương (APEC) và Diễn đàn hợp tác Á - Âu (ASEM). Các quốc gia tham gia diễn đàn hợp tác kinh tế không có những cam kết mang tính ràng buộc thực hiện, mà chủ yếu mang tính định hướng, khuyến nghị hành động đối với các quốc gia thành viên. Những nguyên tắc được xây dựng giữa các quốc gia tham gia diễn đàn là linh hoạt và tự nguyện để thực hiện tự do hoá và thuận lợi hoá thương mại, đầu tư. Tuy vậy, ngày nay, diễn đàn hợp tác kinh tế cũng có vai trò khá quan trọng trong định hướng phát triển kinh tế, thương mại cũng như giải quyết các vấn đề kinh tế-xã hội cùng quan tâm của các quốc gia trong một khu vực, duy trì, thúc đẩy quá trình hội nhập quốc tế, nhất là trong thời điểm xuất hiện những xu thế chống lại toàn cầu hóa gia tăng bảo hộ trong nước</w:t>
      </w: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lang w:val="da-DK"/>
        </w:rPr>
        <w:t>.</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19.</w:t>
      </w:r>
      <w:r w:rsidRPr="0050780B">
        <w:t xml:space="preserve"> </w:t>
      </w:r>
      <w:r w:rsidRPr="0050780B">
        <w:rPr>
          <w:rFonts w:ascii="Times New Roman" w:hAnsi="Times New Roman" w:cs="Times New Roman"/>
          <w:color w:val="000000"/>
          <w:sz w:val="24"/>
          <w:szCs w:val="24"/>
          <w:lang w:val="da-DK"/>
        </w:rPr>
        <w:t>Diễn đàn hợp tác kinh tế châu Á - Thái Bình Dương (APEC) và Diễn đàn hợp tác Á - Âu (ASEM), là những diễn đàn đi sâu giải quyết các vấn đề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Chính trị - quân sự.</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Kinh tế - quốc phòng.</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Kinh tế - thương mại.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Ngoại giao – quốc phòng.</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20.</w:t>
      </w:r>
      <w:r w:rsidRPr="0050780B">
        <w:t xml:space="preserve"> </w:t>
      </w:r>
      <w:r w:rsidRPr="0050780B">
        <w:rPr>
          <w:rFonts w:ascii="Times New Roman" w:hAnsi="Times New Roman" w:cs="Times New Roman"/>
          <w:color w:val="000000"/>
          <w:sz w:val="24"/>
          <w:szCs w:val="24"/>
          <w:lang w:val="da-DK"/>
        </w:rPr>
        <w:t>Diễn đàn hợp tác kinh tế châu Á - Thái Bình Dương (APEC) và Diễn đàn hợp tác Á - Âu (ASEM), là biểu hiện của hình thức hợp tác kinh tế quốc tế nào dưới đây?</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Hợp tác toàn cầu.</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Hợp tác khu vực.</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Hợp tác song phương.</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Hợp tác quốc tế.</w:t>
      </w:r>
    </w:p>
    <w:p w:rsidR="00916C9E" w:rsidRPr="0050780B" w:rsidRDefault="00916C9E"/>
    <w:p w:rsidR="007B2A8E" w:rsidRPr="0050780B" w:rsidRDefault="007B2A8E" w:rsidP="007B2A8E">
      <w:pPr>
        <w:jc w:val="both"/>
        <w:rPr>
          <w:rFonts w:ascii="Times New Roman" w:hAnsi="Times New Roman" w:cs="Times New Roman"/>
          <w:sz w:val="24"/>
          <w:szCs w:val="24"/>
          <w:lang w:val="vi-VN"/>
        </w:rPr>
      </w:pPr>
      <w:r w:rsidRPr="0050780B">
        <w:rPr>
          <w:rFonts w:ascii="Times New Roman" w:hAnsi="Times New Roman" w:cs="Times New Roman"/>
          <w:b/>
          <w:bCs/>
          <w:color w:val="000000"/>
          <w:sz w:val="24"/>
          <w:szCs w:val="24"/>
          <w:lang w:val="vi-VN"/>
        </w:rPr>
        <w:t xml:space="preserve">* </w:t>
      </w:r>
      <w:r w:rsidRPr="0050780B">
        <w:rPr>
          <w:rFonts w:ascii="Times New Roman" w:hAnsi="Times New Roman" w:cs="Times New Roman"/>
          <w:b/>
          <w:bCs/>
          <w:color w:val="000000"/>
          <w:sz w:val="24"/>
          <w:szCs w:val="24"/>
        </w:rPr>
        <w:t>Đọc thông tin và trả lời các câu hỏi bên dưới</w:t>
      </w:r>
      <w:r w:rsidRPr="0050780B">
        <w:rPr>
          <w:rFonts w:ascii="Times New Roman" w:hAnsi="Times New Roman" w:cs="Times New Roman"/>
          <w:b/>
          <w:bCs/>
          <w:color w:val="000000"/>
          <w:sz w:val="24"/>
          <w:szCs w:val="24"/>
          <w:lang w:val="vi-VN"/>
        </w:rPr>
        <w:t>:</w:t>
      </w:r>
    </w:p>
    <w:p w:rsidR="007B2A8E" w:rsidRPr="0050780B" w:rsidRDefault="007B2A8E" w:rsidP="007B2A8E">
      <w:pPr>
        <w:ind w:firstLine="283"/>
        <w:jc w:val="both"/>
        <w:rPr>
          <w:rFonts w:ascii="Times New Roman" w:hAnsi="Times New Roman" w:cs="Times New Roman"/>
          <w:sz w:val="24"/>
          <w:szCs w:val="24"/>
          <w:lang w:val="vi-VN"/>
        </w:rPr>
      </w:pPr>
      <w:r w:rsidRPr="0050780B">
        <w:rPr>
          <w:rFonts w:ascii="Times New Roman" w:hAnsi="Times New Roman" w:cs="Times New Roman"/>
          <w:color w:val="000000"/>
          <w:sz w:val="24"/>
          <w:szCs w:val="24"/>
          <w:lang w:val="vi-VN"/>
        </w:rPr>
        <w:t>“Bà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rsidR="007B2A8E" w:rsidRPr="0050780B" w:rsidRDefault="007B2A8E" w:rsidP="007B2A8E">
      <w:pPr>
        <w:jc w:val="both"/>
        <w:rPr>
          <w:rFonts w:ascii="Times New Roman" w:eastAsia="Batang" w:hAnsi="Times New Roman" w:cs="Times New Roman"/>
          <w:sz w:val="24"/>
          <w:szCs w:val="24"/>
          <w:lang w:val="es-ES" w:eastAsia="ko-KR"/>
        </w:rPr>
      </w:pPr>
      <w:r w:rsidRPr="00197687">
        <w:rPr>
          <w:rFonts w:ascii="Times New Roman" w:hAnsi="Times New Roman" w:cs="Times New Roman"/>
          <w:b/>
          <w:color w:val="C00000"/>
          <w:sz w:val="24"/>
          <w:szCs w:val="24"/>
          <w:lang w:val="es-ES"/>
        </w:rPr>
        <w:t>Câu 21.</w:t>
      </w:r>
      <w:r w:rsidRPr="0050780B">
        <w:t xml:space="preserve"> </w:t>
      </w:r>
      <w:r w:rsidRPr="0050780B">
        <w:rPr>
          <w:rFonts w:ascii="Times New Roman" w:hAnsi="Times New Roman" w:cs="Times New Roman"/>
          <w:color w:val="000000"/>
          <w:sz w:val="24"/>
          <w:szCs w:val="24"/>
          <w:lang w:val="es-ES"/>
        </w:rPr>
        <w:t>Loại hình bảo hiểm mà bà H tham gia có đặc điểm là</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bắt buộc.</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được tài trợ.</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được vĩnh viễn.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tự nguyện.</w:t>
      </w:r>
    </w:p>
    <w:p w:rsidR="007B2A8E" w:rsidRPr="0050780B" w:rsidRDefault="007B2A8E" w:rsidP="007B2A8E">
      <w:pPr>
        <w:jc w:val="both"/>
        <w:rPr>
          <w:rFonts w:ascii="Times New Roman" w:eastAsia="Batang" w:hAnsi="Times New Roman" w:cs="Times New Roman"/>
          <w:sz w:val="24"/>
          <w:szCs w:val="24"/>
          <w:lang w:val="es-ES" w:eastAsia="ko-KR"/>
        </w:rPr>
      </w:pPr>
      <w:r w:rsidRPr="00197687">
        <w:rPr>
          <w:rFonts w:ascii="Times New Roman" w:hAnsi="Times New Roman" w:cs="Times New Roman"/>
          <w:b/>
          <w:color w:val="C00000"/>
          <w:sz w:val="24"/>
          <w:szCs w:val="24"/>
          <w:lang w:val="es-ES"/>
        </w:rPr>
        <w:t>Câu 22.</w:t>
      </w:r>
      <w:r w:rsidRPr="0050780B">
        <w:t xml:space="preserve"> </w:t>
      </w:r>
      <w:r w:rsidRPr="0050780B">
        <w:rPr>
          <w:rFonts w:ascii="Times New Roman" w:hAnsi="Times New Roman" w:cs="Times New Roman"/>
          <w:color w:val="000000"/>
          <w:sz w:val="24"/>
          <w:szCs w:val="24"/>
          <w:lang w:val="es-ES"/>
        </w:rPr>
        <w:t>Nhờ có tham gia loại hình bảo hiểm đã mang lại lợi ích gì dưới đây cho bà H khi gặp rủi ro về ốm đau?</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Khám chữa bệnh chất lượng cao.</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Giảm gánh nặng tài chính gia đình.</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Được hỗ trợ tiền sau khi ra viện.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Được khám miễn phí suốt đời.</w:t>
      </w:r>
    </w:p>
    <w:p w:rsidR="00916C9E" w:rsidRPr="0050780B" w:rsidRDefault="00916C9E"/>
    <w:p w:rsidR="007B2A8E" w:rsidRPr="0050780B" w:rsidRDefault="007B2A8E" w:rsidP="007B2A8E">
      <w:pPr>
        <w:jc w:val="both"/>
        <w:rPr>
          <w:rFonts w:ascii="Times New Roman" w:hAnsi="Times New Roman" w:cs="Times New Roman"/>
          <w:b/>
          <w:bCs/>
          <w:sz w:val="24"/>
          <w:szCs w:val="24"/>
          <w:lang w:val="es-ES"/>
        </w:rPr>
      </w:pPr>
      <w:r w:rsidRPr="0050780B">
        <w:rPr>
          <w:rFonts w:ascii="Times New Roman" w:hAnsi="Times New Roman" w:cs="Times New Roman"/>
          <w:b/>
          <w:bCs/>
          <w:color w:val="000000"/>
          <w:sz w:val="24"/>
          <w:szCs w:val="24"/>
          <w:lang w:val="vi-VN"/>
        </w:rPr>
        <w:lastRenderedPageBreak/>
        <w:t>* Đọc thông tin và trả lời các câu hỏi bên dưới:</w:t>
      </w:r>
    </w:p>
    <w:p w:rsidR="007B2A8E" w:rsidRPr="0050780B" w:rsidRDefault="007B2A8E" w:rsidP="007B2A8E">
      <w:pPr>
        <w:ind w:firstLine="720"/>
        <w:jc w:val="both"/>
        <w:rPr>
          <w:rFonts w:ascii="Times New Roman" w:hAnsi="Times New Roman" w:cs="Times New Roman"/>
          <w:sz w:val="24"/>
          <w:szCs w:val="24"/>
          <w:shd w:val="clear" w:color="auto" w:fill="FFFFFF"/>
          <w:lang w:val="es-ES"/>
        </w:rPr>
      </w:pP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lang w:val="es-ES"/>
        </w:rPr>
        <w:t>Trong năm 2023 t</w:t>
      </w:r>
      <w:r w:rsidRPr="0050780B">
        <w:rPr>
          <w:rFonts w:ascii="Times New Roman" w:hAnsi="Times New Roman" w:cs="Times New Roman"/>
          <w:color w:val="000000"/>
          <w:sz w:val="24"/>
          <w:szCs w:val="24"/>
          <w:shd w:val="clear" w:color="auto" w:fill="FFFFFF"/>
          <w:lang w:val="es-ES"/>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50780B">
        <w:rPr>
          <w:rFonts w:ascii="Times New Roman" w:hAnsi="Times New Roman" w:cs="Times New Roman"/>
          <w:color w:val="000000"/>
          <w:sz w:val="24"/>
          <w:szCs w:val="24"/>
          <w:lang w:val="es-ES"/>
        </w:rPr>
        <w:t xml:space="preserve"> </w:t>
      </w:r>
      <w:r w:rsidRPr="0050780B">
        <w:rPr>
          <w:rFonts w:ascii="Times New Roman" w:hAnsi="Times New Roman" w:cs="Times New Roman"/>
          <w:color w:val="000000"/>
          <w:sz w:val="24"/>
          <w:szCs w:val="24"/>
          <w:shd w:val="clear" w:color="auto" w:fill="FFFFFF"/>
          <w:lang w:val="es-ES"/>
        </w:rPr>
        <w:t>Kết quả giảm nghèo của toàn tỉnh trong 5 năm đã vượt mục tiêu đề ra, giảm từ 38.085 hộ nghèo, chiếm tỉ lệ 28,4% xuống còn 18.048 hộ nghèo</w:t>
      </w:r>
      <w:r w:rsidRPr="0050780B">
        <w:rPr>
          <w:rFonts w:ascii="Times New Roman" w:hAnsi="Times New Roman" w:cs="Times New Roman"/>
          <w:color w:val="000000"/>
          <w:sz w:val="24"/>
          <w:szCs w:val="24"/>
          <w:shd w:val="clear" w:color="auto" w:fill="FFFFFF"/>
          <w:lang w:val="vi-VN"/>
        </w:rPr>
        <w:t>”</w:t>
      </w:r>
      <w:r w:rsidRPr="0050780B">
        <w:rPr>
          <w:rFonts w:ascii="Times New Roman" w:hAnsi="Times New Roman" w:cs="Times New Roman"/>
          <w:color w:val="000000"/>
          <w:sz w:val="24"/>
          <w:szCs w:val="24"/>
          <w:shd w:val="clear" w:color="auto" w:fill="FFFFFF"/>
          <w:lang w:val="es-ES"/>
        </w:rPr>
        <w:t>.</w:t>
      </w:r>
    </w:p>
    <w:p w:rsidR="007B2A8E" w:rsidRPr="0050780B" w:rsidRDefault="007B2A8E" w:rsidP="007B2A8E">
      <w:pPr>
        <w:jc w:val="both"/>
        <w:rPr>
          <w:rFonts w:ascii="Times New Roman" w:hAnsi="Times New Roman" w:cs="Times New Roman"/>
          <w:sz w:val="24"/>
          <w:szCs w:val="24"/>
          <w:shd w:val="clear" w:color="auto" w:fill="FFFFFF"/>
          <w:lang w:val="es-ES"/>
        </w:rPr>
      </w:pPr>
      <w:r w:rsidRPr="00197687">
        <w:rPr>
          <w:rFonts w:ascii="Times New Roman" w:hAnsi="Times New Roman" w:cs="Times New Roman"/>
          <w:b/>
          <w:color w:val="C00000"/>
          <w:sz w:val="24"/>
          <w:szCs w:val="24"/>
          <w:shd w:val="clear" w:color="auto" w:fill="FFFFFF"/>
          <w:lang w:val="es-ES"/>
        </w:rPr>
        <w:t>Câu 23.</w:t>
      </w:r>
      <w:r w:rsidRPr="0050780B">
        <w:t xml:space="preserve"> </w:t>
      </w:r>
      <w:r w:rsidRPr="0050780B">
        <w:rPr>
          <w:rFonts w:ascii="Times New Roman" w:hAnsi="Times New Roman" w:cs="Times New Roman"/>
          <w:color w:val="000000"/>
          <w:sz w:val="24"/>
          <w:szCs w:val="24"/>
          <w:shd w:val="clear" w:color="auto" w:fill="FFFFFF"/>
          <w:lang w:val="es-ES"/>
        </w:rPr>
        <w:t xml:space="preserve">Việc giảm tỷ lệ thất nghiệp ở khu vực thành thị đã phản ánh hiệu quả của chính sách an sinh xã hội nào dưới đây mà tỉnh M </w:t>
      </w:r>
      <w:bookmarkStart w:id="0" w:name="_GoBack"/>
      <w:bookmarkEnd w:id="0"/>
      <w:r w:rsidRPr="0050780B">
        <w:rPr>
          <w:rFonts w:ascii="Times New Roman" w:hAnsi="Times New Roman" w:cs="Times New Roman"/>
          <w:color w:val="000000"/>
          <w:sz w:val="24"/>
          <w:szCs w:val="24"/>
          <w:shd w:val="clear" w:color="auto" w:fill="FFFFFF"/>
          <w:lang w:val="es-ES"/>
        </w:rPr>
        <w:t>đã thực hiện?</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es-ES"/>
        </w:rPr>
        <w:t>Chính sách bảo hiểm.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es-ES"/>
        </w:rPr>
        <w:t>Chính sách giảm nghèo.</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es-ES"/>
        </w:rPr>
        <w:t>Chính sách việc làm.</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es-ES"/>
        </w:rPr>
        <w:t>Chính sách thu nhập.</w:t>
      </w:r>
    </w:p>
    <w:p w:rsidR="007B2A8E" w:rsidRPr="0050780B" w:rsidRDefault="007B2A8E" w:rsidP="007B2A8E">
      <w:pPr>
        <w:jc w:val="both"/>
        <w:rPr>
          <w:rFonts w:ascii="Times New Roman" w:hAnsi="Times New Roman" w:cs="Times New Roman"/>
          <w:sz w:val="24"/>
          <w:szCs w:val="24"/>
          <w:shd w:val="clear" w:color="auto" w:fill="FFFFFF"/>
          <w:lang w:val="es-ES"/>
        </w:rPr>
      </w:pPr>
      <w:r w:rsidRPr="00197687">
        <w:rPr>
          <w:rFonts w:ascii="Times New Roman" w:hAnsi="Times New Roman" w:cs="Times New Roman"/>
          <w:b/>
          <w:color w:val="C00000"/>
          <w:sz w:val="24"/>
          <w:szCs w:val="24"/>
          <w:shd w:val="clear" w:color="auto" w:fill="FFFFFF"/>
          <w:lang w:val="es-ES"/>
        </w:rPr>
        <w:t>Câu 24.</w:t>
      </w:r>
      <w:r w:rsidRPr="0050780B">
        <w:t xml:space="preserve"> </w:t>
      </w:r>
      <w:r w:rsidRPr="0050780B">
        <w:rPr>
          <w:rFonts w:ascii="Times New Roman" w:hAnsi="Times New Roman" w:cs="Times New Roman"/>
          <w:color w:val="000000"/>
          <w:sz w:val="24"/>
          <w:szCs w:val="24"/>
          <w:shd w:val="clear" w:color="auto" w:fill="FFFFFF"/>
          <w:lang w:val="es-ES"/>
        </w:rPr>
        <w:t>Chính sách an sinh xã hội nào dưới đây mà tỉnh M triển khai đã giúp các hộ nghèo từng bước ổn định cuộc sống?</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es-ES"/>
        </w:rPr>
        <w:t>Chính sách dịch vụ xã hội.</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es-ES"/>
        </w:rPr>
        <w:t>Chính sách xóa đói, giảm nghèo.</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es-ES"/>
        </w:rPr>
        <w:t>Chính sách trợ giúp xã hội.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es-ES"/>
        </w:rPr>
        <w:t>Chính sách bảo hiểm xã hội.</w:t>
      </w:r>
    </w:p>
    <w:p w:rsidR="00916C9E" w:rsidRPr="0050780B" w:rsidRDefault="00916C9E"/>
    <w:p w:rsidR="00DE4ED0" w:rsidRPr="0050780B" w:rsidRDefault="007B2A8E" w:rsidP="00DE4ED0">
      <w:pPr>
        <w:jc w:val="both"/>
        <w:rPr>
          <w:rFonts w:ascii="Times New Roman" w:eastAsia="Batang" w:hAnsi="Times New Roman" w:cs="Times New Roman"/>
          <w:sz w:val="24"/>
          <w:szCs w:val="24"/>
          <w:lang w:eastAsia="ko-KR"/>
        </w:rPr>
      </w:pPr>
      <w:r w:rsidRPr="0050780B">
        <w:rPr>
          <w:rFonts w:ascii="Times New Roman" w:hAnsi="Times New Roman" w:cs="Times New Roman"/>
          <w:b/>
          <w:color w:val="000000"/>
          <w:sz w:val="24"/>
          <w:szCs w:val="24"/>
          <w:lang w:val="vi-VN" w:eastAsia="ko-KR"/>
        </w:rPr>
        <w:t>II. TRẮC NGHIỆM ĐÚNG/SAI: (4 ĐIỂM)</w:t>
      </w:r>
      <w:r w:rsidR="00DE4ED0" w:rsidRPr="0050780B">
        <w:rPr>
          <w:rFonts w:ascii="Times New Roman" w:hAnsi="Times New Roman" w:cs="Times New Roman"/>
          <w:b/>
          <w:color w:val="000000"/>
          <w:sz w:val="24"/>
          <w:szCs w:val="24"/>
          <w:lang w:eastAsia="ko-KR"/>
        </w:rPr>
        <w:t xml:space="preserve"> </w:t>
      </w:r>
      <w:r w:rsidR="00DE4ED0" w:rsidRPr="0050780B">
        <w:rPr>
          <w:rFonts w:ascii="Times New Roman" w:hAnsi="Times New Roman" w:cs="Times New Roman"/>
          <w:color w:val="000000"/>
          <w:sz w:val="24"/>
          <w:szCs w:val="24"/>
          <w:lang w:val="vi-VN" w:eastAsia="ko-KR"/>
        </w:rPr>
        <w:t xml:space="preserve">Trong mỗi ý </w:t>
      </w:r>
      <w:r w:rsidR="00DE4ED0" w:rsidRPr="0050780B">
        <w:rPr>
          <w:rFonts w:ascii="Times New Roman" w:hAnsi="Times New Roman" w:cs="Times New Roman"/>
          <w:b/>
          <w:bCs/>
          <w:color w:val="000000"/>
          <w:sz w:val="24"/>
          <w:szCs w:val="24"/>
          <w:lang w:val="vi-VN" w:eastAsia="ko-KR"/>
        </w:rPr>
        <w:t xml:space="preserve">a), b), c), </w:t>
      </w:r>
      <w:r w:rsidR="00DE4ED0" w:rsidRPr="005876A3">
        <w:rPr>
          <w:rFonts w:ascii="Times New Roman" w:hAnsi="Times New Roman" w:cs="Times New Roman"/>
          <w:bCs/>
          <w:color w:val="000000" w:themeColor="text1"/>
          <w:sz w:val="24"/>
          <w:szCs w:val="24"/>
          <w:lang w:val="vi-VN" w:eastAsia="ko-KR"/>
        </w:rPr>
        <w:t>d)</w:t>
      </w:r>
      <w:r w:rsidR="00DE4ED0" w:rsidRPr="005876A3">
        <w:rPr>
          <w:rFonts w:ascii="Times New Roman" w:hAnsi="Times New Roman" w:cs="Times New Roman"/>
          <w:b/>
          <w:color w:val="000000" w:themeColor="text1"/>
          <w:sz w:val="24"/>
          <w:szCs w:val="24"/>
          <w:lang w:val="vi-VN" w:eastAsia="ko-KR"/>
        </w:rPr>
        <w:t xml:space="preserve"> </w:t>
      </w:r>
      <w:r w:rsidR="00DE4ED0" w:rsidRPr="0050780B">
        <w:rPr>
          <w:rFonts w:ascii="Times New Roman" w:hAnsi="Times New Roman" w:cs="Times New Roman"/>
          <w:color w:val="000000"/>
          <w:sz w:val="24"/>
          <w:szCs w:val="24"/>
          <w:lang w:val="vi-VN" w:eastAsia="ko-KR"/>
        </w:rPr>
        <w:t>ở mỗi câu, thí sinh chọn đúng hoặc sai</w:t>
      </w:r>
      <w:r w:rsidR="00DE4ED0" w:rsidRPr="0050780B">
        <w:rPr>
          <w:rFonts w:ascii="Times New Roman" w:hAnsi="Times New Roman" w:cs="Times New Roman"/>
          <w:color w:val="000000"/>
          <w:sz w:val="24"/>
          <w:szCs w:val="24"/>
          <w:lang w:eastAsia="ko-KR"/>
        </w:rPr>
        <w:t>.</w:t>
      </w:r>
    </w:p>
    <w:p w:rsidR="007B2A8E" w:rsidRPr="0050780B" w:rsidRDefault="007B2A8E" w:rsidP="007B2A8E">
      <w:pPr>
        <w:jc w:val="both"/>
        <w:rPr>
          <w:rFonts w:ascii="Times New Roman" w:eastAsia="Batang" w:hAnsi="Times New Roman" w:cs="Times New Roman"/>
          <w:sz w:val="24"/>
          <w:szCs w:val="24"/>
          <w:lang w:val="vi-VN" w:eastAsia="ko-KR"/>
        </w:rPr>
      </w:pPr>
      <w:r w:rsidRPr="00197687">
        <w:rPr>
          <w:rFonts w:ascii="Times New Roman" w:eastAsia="Batang" w:hAnsi="Times New Roman" w:cs="Times New Roman"/>
          <w:b/>
          <w:color w:val="C00000"/>
          <w:sz w:val="24"/>
          <w:szCs w:val="24"/>
          <w:lang w:val="vi-VN" w:eastAsia="ko-KR"/>
        </w:rPr>
        <w:t>Câu 1.</w:t>
      </w:r>
      <w:r w:rsidRPr="0050780B">
        <w:t xml:space="preserve"> </w:t>
      </w:r>
    </w:p>
    <w:p w:rsidR="007B2A8E" w:rsidRPr="0050780B" w:rsidRDefault="007B2A8E" w:rsidP="007B2A8E">
      <w:pPr>
        <w:ind w:firstLine="283"/>
        <w:jc w:val="both"/>
        <w:rPr>
          <w:rFonts w:ascii="Times New Roman" w:hAnsi="Times New Roman" w:cs="Times New Roman"/>
          <w:sz w:val="24"/>
          <w:szCs w:val="24"/>
          <w:lang w:val="vi-VN"/>
        </w:rPr>
      </w:pPr>
      <w:r w:rsidRPr="0050780B">
        <w:rPr>
          <w:rFonts w:ascii="Times New Roman" w:hAnsi="Times New Roman" w:cs="Times New Roman"/>
          <w:color w:val="000000"/>
          <w:sz w:val="24"/>
          <w:szCs w:val="24"/>
          <w:lang w:val="vi-VN"/>
        </w:rPr>
        <w:t>“Theo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nhất định chúng ta phải xây dựng môi trường xã hội chủ nghĩa trong cơ chế thị trường định hướng xã hội chủ nghĩa, với một hệ giá trị thật sự tiến bộ”.</w:t>
      </w:r>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rPr>
        <w:t>Chỉ số phát triển con người (HDI) tỷ lệ thuận với tốc độ tăng trưởng kinh tế trong nước.</w:t>
      </w:r>
    </w:p>
    <w:p w:rsidR="00916C9E" w:rsidRPr="0050780B" w:rsidRDefault="00642B8D">
      <w:pPr>
        <w:ind w:left="283"/>
      </w:pPr>
      <w:r w:rsidRPr="00197687">
        <w:rPr>
          <w:rFonts w:ascii="Times New Roman" w:hAnsi="Times New Roman"/>
          <w:b/>
          <w:color w:val="0070C0"/>
          <w:sz w:val="24"/>
        </w:rPr>
        <w:t xml:space="preserve">b) </w:t>
      </w:r>
      <w:r w:rsidRPr="0050780B">
        <w:rPr>
          <w:rFonts w:ascii="Times New Roman" w:hAnsi="Times New Roman" w:cs="Times New Roman"/>
          <w:iCs/>
          <w:color w:val="000000"/>
          <w:sz w:val="24"/>
          <w:szCs w:val="24"/>
          <w:shd w:val="clear" w:color="auto" w:fill="FFFFFF"/>
          <w:lang w:val="vi-VN"/>
        </w:rPr>
        <w:t>Tỷ lệ hộ nghèo, cận nghèo là chỉ tiêu quan trọng để đánh giá tốc độc tăng trưởng kinh tế của một quốc gia.</w:t>
      </w:r>
    </w:p>
    <w:p w:rsidR="00916C9E" w:rsidRPr="0050780B" w:rsidRDefault="00642B8D">
      <w:pPr>
        <w:ind w:left="283"/>
      </w:pPr>
      <w:r w:rsidRPr="00197687">
        <w:rPr>
          <w:rFonts w:ascii="Times New Roman" w:hAnsi="Times New Roman"/>
          <w:b/>
          <w:color w:val="0070C0"/>
          <w:sz w:val="24"/>
        </w:rPr>
        <w:t xml:space="preserve">c) </w:t>
      </w:r>
      <w:r w:rsidRPr="0050780B">
        <w:rPr>
          <w:rFonts w:ascii="Times New Roman" w:hAnsi="Times New Roman" w:cs="Times New Roman"/>
          <w:color w:val="000000"/>
          <w:sz w:val="24"/>
          <w:szCs w:val="24"/>
          <w:shd w:val="clear" w:color="auto" w:fill="FFFFFF"/>
          <w:lang w:val="vi-VN"/>
        </w:rPr>
        <w:t>Việt Nam đã giải quyết hài hòa mối quan hệ giữa tăng trưởng và phát triển kinh tế.</w:t>
      </w:r>
    </w:p>
    <w:p w:rsidR="00916C9E" w:rsidRPr="0050780B" w:rsidRDefault="00642B8D">
      <w:pPr>
        <w:ind w:left="283"/>
      </w:pPr>
      <w:r w:rsidRPr="00197687">
        <w:rPr>
          <w:rFonts w:ascii="Times New Roman" w:hAnsi="Times New Roman"/>
          <w:b/>
          <w:color w:val="0070C0"/>
          <w:sz w:val="24"/>
        </w:rPr>
        <w:t xml:space="preserve">d) </w:t>
      </w:r>
      <w:r w:rsidRPr="0050780B">
        <w:rPr>
          <w:rFonts w:ascii="Times New Roman" w:hAnsi="Times New Roman" w:cs="Times New Roman"/>
          <w:i/>
          <w:iCs/>
          <w:color w:val="000000"/>
          <w:sz w:val="24"/>
          <w:szCs w:val="24"/>
          <w:shd w:val="clear" w:color="auto" w:fill="FFFFFF"/>
          <w:lang w:val="vi-VN"/>
        </w:rPr>
        <w:t>Thực hiện nền kinh tế xanh, nền kinh tế tuần hoàn, nền kinh tế hướng tới con người là mục tiêu của tăng trưởng kinh tế.</w:t>
      </w:r>
    </w:p>
    <w:p w:rsidR="007B2A8E" w:rsidRPr="0050780B" w:rsidRDefault="007B2A8E" w:rsidP="007B2A8E">
      <w:pPr>
        <w:jc w:val="both"/>
        <w:rPr>
          <w:rFonts w:ascii="Times New Roman" w:eastAsia="Batang" w:hAnsi="Times New Roman" w:cs="Times New Roman"/>
          <w:sz w:val="24"/>
          <w:szCs w:val="24"/>
          <w:lang w:val="vi-VN" w:eastAsia="ko-KR"/>
        </w:rPr>
      </w:pPr>
      <w:r w:rsidRPr="00197687">
        <w:rPr>
          <w:rFonts w:ascii="Times New Roman" w:eastAsia="Batang" w:hAnsi="Times New Roman" w:cs="Times New Roman"/>
          <w:b/>
          <w:bCs/>
          <w:color w:val="C00000"/>
          <w:sz w:val="24"/>
          <w:szCs w:val="24"/>
          <w:lang w:val="vi-VN" w:eastAsia="ko-KR"/>
        </w:rPr>
        <w:t>Câu 2.</w:t>
      </w:r>
      <w:r w:rsidRPr="0050780B">
        <w:t xml:space="preserve"> </w:t>
      </w:r>
    </w:p>
    <w:p w:rsidR="007B2A8E" w:rsidRPr="0050780B" w:rsidRDefault="007B2A8E" w:rsidP="007B2A8E">
      <w:pPr>
        <w:shd w:val="clear" w:color="auto" w:fill="FFFFFF"/>
        <w:ind w:firstLine="283"/>
        <w:jc w:val="both"/>
        <w:textAlignment w:val="baseline"/>
        <w:rPr>
          <w:rFonts w:ascii="Times New Roman" w:hAnsi="Times New Roman" w:cs="Times New Roman"/>
          <w:sz w:val="24"/>
          <w:szCs w:val="24"/>
          <w:lang w:val="vi-VN"/>
        </w:rPr>
      </w:pPr>
      <w:r w:rsidRPr="0050780B">
        <w:rPr>
          <w:rFonts w:ascii="Times New Roman" w:hAnsi="Times New Roman" w:cs="Times New Roman"/>
          <w:color w:val="000000"/>
          <w:sz w:val="24"/>
          <w:szCs w:val="24"/>
          <w:lang w:val="vi-VN"/>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rsidR="00916C9E" w:rsidRPr="00197687" w:rsidRDefault="00642B8D">
      <w:pPr>
        <w:ind w:left="283"/>
      </w:pPr>
      <w:r w:rsidRPr="00197687">
        <w:rPr>
          <w:rFonts w:ascii="Times New Roman" w:hAnsi="Times New Roman"/>
          <w:b/>
          <w:color w:val="0070C0"/>
          <w:sz w:val="24"/>
        </w:rPr>
        <w:t xml:space="preserve">a) </w:t>
      </w:r>
      <w:r w:rsidRPr="00197687">
        <w:rPr>
          <w:rFonts w:ascii="Times New Roman" w:hAnsi="Times New Roman" w:cs="Times New Roman"/>
          <w:iCs/>
          <w:color w:val="000000"/>
          <w:sz w:val="24"/>
          <w:szCs w:val="24"/>
          <w:lang w:val="vi-VN"/>
        </w:rPr>
        <w:t>Cộng đồng Pháp ngữ, Phong trào không liên kết là biểu hiện của hình thức hội nhập kinh tế quốc tế</w:t>
      </w:r>
      <w:r w:rsidRPr="00197687">
        <w:rPr>
          <w:rFonts w:ascii="Times New Roman" w:hAnsi="Times New Roman" w:cs="Times New Roman"/>
          <w:color w:val="000000"/>
          <w:sz w:val="24"/>
          <w:szCs w:val="24"/>
          <w:lang w:val="vi-VN"/>
        </w:rPr>
        <w:t>.</w:t>
      </w:r>
    </w:p>
    <w:p w:rsidR="00916C9E" w:rsidRPr="00197687" w:rsidRDefault="00642B8D">
      <w:pPr>
        <w:ind w:left="283"/>
      </w:pPr>
      <w:r w:rsidRPr="00197687">
        <w:rPr>
          <w:rFonts w:ascii="Times New Roman" w:hAnsi="Times New Roman"/>
          <w:b/>
          <w:color w:val="0070C0"/>
          <w:sz w:val="24"/>
        </w:rPr>
        <w:t xml:space="preserve">b) </w:t>
      </w:r>
      <w:r w:rsidRPr="00197687">
        <w:rPr>
          <w:rFonts w:ascii="Times New Roman" w:hAnsi="Times New Roman" w:cs="Times New Roman"/>
          <w:color w:val="000000"/>
          <w:sz w:val="24"/>
          <w:szCs w:val="24"/>
          <w:lang w:val="vi-VN"/>
        </w:rPr>
        <w:t>Việt Nam cần vừa hội nhập kinh tế song phương vừa hội nhập kinh tế đa phương</w:t>
      </w:r>
      <w:r w:rsidRPr="00197687">
        <w:rPr>
          <w:rFonts w:ascii="Times New Roman" w:hAnsi="Times New Roman" w:cs="Times New Roman"/>
          <w:color w:val="000000"/>
          <w:sz w:val="24"/>
          <w:szCs w:val="24"/>
        </w:rPr>
        <w:t>.</w:t>
      </w:r>
    </w:p>
    <w:p w:rsidR="00916C9E" w:rsidRPr="00197687" w:rsidRDefault="00642B8D">
      <w:pPr>
        <w:ind w:left="283"/>
      </w:pPr>
      <w:r w:rsidRPr="00197687">
        <w:rPr>
          <w:rFonts w:ascii="Times New Roman" w:hAnsi="Times New Roman"/>
          <w:b/>
          <w:color w:val="0070C0"/>
          <w:sz w:val="24"/>
        </w:rPr>
        <w:t xml:space="preserve">c) </w:t>
      </w:r>
      <w:r w:rsidRPr="00197687">
        <w:rPr>
          <w:rFonts w:ascii="Times New Roman" w:hAnsi="Times New Roman" w:cs="Times New Roman"/>
          <w:color w:val="000000"/>
          <w:sz w:val="24"/>
          <w:szCs w:val="24"/>
          <w:lang w:val="vi-VN"/>
        </w:rPr>
        <w:t>Kết hợp chặt chẽ hội nhập về kinh tế với hội nhập về chính trị, văn hóa.</w:t>
      </w:r>
    </w:p>
    <w:p w:rsidR="00916C9E" w:rsidRPr="00197687" w:rsidRDefault="00642B8D">
      <w:pPr>
        <w:ind w:left="283"/>
      </w:pPr>
      <w:r w:rsidRPr="00197687">
        <w:rPr>
          <w:rFonts w:ascii="Times New Roman" w:hAnsi="Times New Roman"/>
          <w:b/>
          <w:color w:val="0070C0"/>
          <w:sz w:val="24"/>
        </w:rPr>
        <w:t xml:space="preserve">d) </w:t>
      </w:r>
      <w:r w:rsidRPr="00197687">
        <w:rPr>
          <w:rFonts w:ascii="Times New Roman" w:hAnsi="Times New Roman" w:cs="Times New Roman"/>
          <w:iCs/>
          <w:color w:val="000000"/>
          <w:sz w:val="24"/>
          <w:szCs w:val="24"/>
          <w:lang w:val="vi-VN"/>
        </w:rPr>
        <w:t>Khi hội nhập kinh tế quốc tế Việt Nam là quốc gia đang phát triển nên phải tuân thủ các quy định do các nước phát triển đặ</w:t>
      </w:r>
      <w:r w:rsidRPr="00197687">
        <w:rPr>
          <w:rFonts w:ascii="Times New Roman" w:hAnsi="Times New Roman" w:cs="Times New Roman"/>
          <w:color w:val="000000"/>
          <w:sz w:val="24"/>
          <w:szCs w:val="24"/>
          <w:lang w:val="vi-VN"/>
        </w:rPr>
        <w:t>t ra.</w:t>
      </w:r>
    </w:p>
    <w:p w:rsidR="00DE4ED0" w:rsidRPr="0050780B" w:rsidRDefault="007B2A8E" w:rsidP="00DE4ED0">
      <w:pPr>
        <w:jc w:val="both"/>
        <w:rPr>
          <w:rFonts w:ascii="Times New Roman" w:hAnsi="Times New Roman" w:cs="Times New Roman"/>
          <w:b/>
          <w:spacing w:val="10"/>
          <w:sz w:val="24"/>
          <w:szCs w:val="24"/>
        </w:rPr>
      </w:pPr>
      <w:r w:rsidRPr="00197687">
        <w:rPr>
          <w:rFonts w:ascii="Times New Roman" w:hAnsi="Times New Roman" w:cs="Times New Roman"/>
          <w:b/>
          <w:color w:val="C00000"/>
          <w:sz w:val="24"/>
          <w:szCs w:val="24"/>
          <w:lang w:val="vi-VN"/>
        </w:rPr>
        <w:t>Câu 3.</w:t>
      </w:r>
      <w:r w:rsidRPr="0050780B">
        <w:t xml:space="preserve"> </w:t>
      </w:r>
    </w:p>
    <w:p w:rsidR="007B2A8E" w:rsidRPr="0050780B" w:rsidRDefault="007B2A8E" w:rsidP="00DE4ED0">
      <w:pPr>
        <w:jc w:val="both"/>
        <w:rPr>
          <w:rFonts w:ascii="Times New Roman" w:eastAsia="sans-serif" w:hAnsi="Times New Roman" w:cs="Times New Roman"/>
          <w:sz w:val="24"/>
          <w:szCs w:val="24"/>
          <w:shd w:val="clear" w:color="auto" w:fill="FFFFFF"/>
          <w:lang w:val="vi-VN"/>
        </w:rPr>
      </w:pPr>
      <w:r w:rsidRPr="0050780B">
        <w:rPr>
          <w:rFonts w:ascii="Times New Roman" w:hAnsi="Times New Roman" w:cs="Times New Roman"/>
          <w:color w:val="000000"/>
          <w:sz w:val="24"/>
          <w:szCs w:val="24"/>
          <w:shd w:val="clear" w:color="auto" w:fill="FFFFFF"/>
          <w:lang w:val="vi-VN"/>
        </w:rPr>
        <w:t xml:space="preserve">“Bảo hiểm xã hội (BHXH) trở thành mạng lưới an sinh xã hội quan trọng, hỗ trợ người dân vượt qua các rủi ro ốm đau, tai nạn lao động, bệnh nghề nghiệp, thai sản, thất nghiệp, hết tuổi lao động... Bảo hiểm giúp giảm chi trực tiếp từ tiền túi hộ gia đình cho dịch vụ y tế, góp phần tạo nên sự công bằng trong chăm </w:t>
      </w:r>
      <w:r w:rsidRPr="0050780B">
        <w:rPr>
          <w:rFonts w:ascii="Times New Roman" w:hAnsi="Times New Roman" w:cs="Times New Roman"/>
          <w:color w:val="000000"/>
          <w:sz w:val="24"/>
          <w:szCs w:val="24"/>
          <w:shd w:val="clear" w:color="auto" w:fill="FFFFFF"/>
          <w:lang w:val="vi-VN"/>
        </w:rPr>
        <w:lastRenderedPageBreak/>
        <w:t>sóc sức khỏe, đặc biệt là đối với nhóm người yếu thế trong xã hội. Cả nước hiện có trên 3,1 triệu người hưởng chế độ hưu trí và trợ cấp BHXH hằng tháng. Quỹ BHXH chi trả các chế độ ốm đau, thai sản, tai nạn lao động, bệnh nghề nghiệp mỗi năm cho từ 6 - 10 triệu lượt người”.</w:t>
      </w:r>
    </w:p>
    <w:p w:rsidR="00197687" w:rsidRPr="00197687" w:rsidRDefault="00197687" w:rsidP="00197687">
      <w:pPr>
        <w:ind w:left="283"/>
        <w:jc w:val="right"/>
        <w:rPr>
          <w:rFonts w:ascii="Times New Roman" w:hAnsi="Times New Roman" w:cs="Times New Roman"/>
          <w:i/>
          <w:sz w:val="24"/>
          <w:szCs w:val="24"/>
        </w:rPr>
      </w:pPr>
      <w:r>
        <w:rPr>
          <w:rFonts w:ascii="Times New Roman" w:eastAsia="sans-serif" w:hAnsi="Times New Roman" w:cs="Times New Roman"/>
          <w:i/>
          <w:sz w:val="24"/>
          <w:szCs w:val="24"/>
          <w:shd w:val="clear" w:color="auto" w:fill="FFFFFF"/>
        </w:rPr>
        <w:t xml:space="preserve">                              </w:t>
      </w:r>
      <w:r w:rsidRPr="00826B84">
        <w:rPr>
          <w:rFonts w:ascii="Times New Roman" w:eastAsia="sans-serif" w:hAnsi="Times New Roman" w:cs="Times New Roman"/>
          <w:i/>
          <w:sz w:val="24"/>
          <w:szCs w:val="24"/>
          <w:shd w:val="clear" w:color="auto" w:fill="FFFFFF"/>
          <w:lang w:val="vi-VN"/>
        </w:rPr>
        <w:t>(Nguồn:</w:t>
      </w:r>
      <w:hyperlink r:id="rId7" w:history="1">
        <w:r w:rsidRPr="00197687">
          <w:rPr>
            <w:rFonts w:ascii="Times New Roman" w:hAnsi="Times New Roman" w:cs="Times New Roman"/>
            <w:i/>
            <w:sz w:val="24"/>
            <w:szCs w:val="24"/>
          </w:rPr>
          <w:t>https://www.tapchicongsan.org.vn/web/guest/van_hoa_xa_hoi/-/2018/824971/an-sinh-xa-hoi-o-viet-nam-trong-thoi-ky-chuyen-doi-so.aspx)</w:t>
        </w:r>
      </w:hyperlink>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rPr>
        <w:t>Quỹ bảo hiểm xã hội đã thể hiện vai trò đảm bảo an toàn cuộc sống của con người.</w:t>
      </w:r>
    </w:p>
    <w:p w:rsidR="00916C9E" w:rsidRPr="0050780B" w:rsidRDefault="00642B8D">
      <w:pPr>
        <w:ind w:left="283"/>
      </w:pPr>
      <w:r w:rsidRPr="00197687">
        <w:rPr>
          <w:rFonts w:ascii="Times New Roman" w:hAnsi="Times New Roman"/>
          <w:b/>
          <w:color w:val="0070C0"/>
          <w:sz w:val="24"/>
        </w:rPr>
        <w:t xml:space="preserve">b) </w:t>
      </w:r>
      <w:r w:rsidRPr="0050780B">
        <w:rPr>
          <w:rFonts w:ascii="Times New Roman" w:hAnsi="Times New Roman" w:cs="Times New Roman"/>
          <w:color w:val="000000"/>
          <w:sz w:val="24"/>
          <w:szCs w:val="24"/>
          <w:shd w:val="clear" w:color="auto" w:fill="FFFFFF"/>
          <w:lang w:val="vi-VN"/>
        </w:rPr>
        <w:t>Việc hỗ trợ người dân vượt qua các rủi ro ốm đau, tai nạn lao động, bệnh nghề nghiệp, thai sản, thất nghiệp, hết tuổi lao động...</w:t>
      </w:r>
      <w:r w:rsidRPr="0050780B">
        <w:rPr>
          <w:rFonts w:ascii="Times New Roman" w:hAnsi="Times New Roman" w:cs="Times New Roman"/>
          <w:color w:val="000000"/>
          <w:sz w:val="24"/>
          <w:szCs w:val="24"/>
          <w:lang w:val="vi-VN"/>
        </w:rPr>
        <w:t>là</w:t>
      </w:r>
      <w:r w:rsidRPr="0050780B">
        <w:rPr>
          <w:rFonts w:ascii="Times New Roman" w:hAnsi="Times New Roman" w:cs="Times New Roman"/>
          <w:color w:val="000000"/>
          <w:spacing w:val="17"/>
          <w:sz w:val="24"/>
          <w:szCs w:val="24"/>
          <w:lang w:val="vi-VN"/>
        </w:rPr>
        <w:t xml:space="preserve"> </w:t>
      </w:r>
      <w:r w:rsidRPr="0050780B">
        <w:rPr>
          <w:rFonts w:ascii="Times New Roman" w:hAnsi="Times New Roman" w:cs="Times New Roman"/>
          <w:color w:val="000000"/>
          <w:sz w:val="24"/>
          <w:szCs w:val="24"/>
          <w:lang w:val="vi-VN"/>
        </w:rPr>
        <w:t>thể</w:t>
      </w:r>
      <w:r w:rsidRPr="0050780B">
        <w:rPr>
          <w:rFonts w:ascii="Times New Roman" w:hAnsi="Times New Roman" w:cs="Times New Roman"/>
          <w:color w:val="000000"/>
          <w:spacing w:val="19"/>
          <w:sz w:val="24"/>
          <w:szCs w:val="24"/>
          <w:lang w:val="vi-VN"/>
        </w:rPr>
        <w:t xml:space="preserve"> </w:t>
      </w:r>
      <w:r w:rsidRPr="0050780B">
        <w:rPr>
          <w:rFonts w:ascii="Times New Roman" w:hAnsi="Times New Roman" w:cs="Times New Roman"/>
          <w:color w:val="000000"/>
          <w:sz w:val="24"/>
          <w:szCs w:val="24"/>
          <w:lang w:val="vi-VN"/>
        </w:rPr>
        <w:t>hiện</w:t>
      </w:r>
      <w:r w:rsidRPr="0050780B">
        <w:rPr>
          <w:rFonts w:ascii="Times New Roman" w:hAnsi="Times New Roman" w:cs="Times New Roman"/>
          <w:color w:val="000000"/>
          <w:spacing w:val="19"/>
          <w:sz w:val="24"/>
          <w:szCs w:val="24"/>
          <w:lang w:val="vi-VN"/>
        </w:rPr>
        <w:t xml:space="preserve"> </w:t>
      </w:r>
      <w:r w:rsidRPr="0050780B">
        <w:rPr>
          <w:rFonts w:ascii="Times New Roman" w:hAnsi="Times New Roman" w:cs="Times New Roman"/>
          <w:color w:val="000000"/>
          <w:sz w:val="24"/>
          <w:szCs w:val="24"/>
          <w:lang w:val="vi-VN"/>
        </w:rPr>
        <w:t>vai</w:t>
      </w:r>
      <w:r w:rsidRPr="0050780B">
        <w:rPr>
          <w:rFonts w:ascii="Times New Roman" w:hAnsi="Times New Roman" w:cs="Times New Roman"/>
          <w:color w:val="000000"/>
          <w:spacing w:val="14"/>
          <w:sz w:val="24"/>
          <w:szCs w:val="24"/>
          <w:lang w:val="vi-VN"/>
        </w:rPr>
        <w:t xml:space="preserve"> </w:t>
      </w:r>
      <w:r w:rsidRPr="0050780B">
        <w:rPr>
          <w:rFonts w:ascii="Times New Roman" w:hAnsi="Times New Roman" w:cs="Times New Roman"/>
          <w:color w:val="000000"/>
          <w:sz w:val="24"/>
          <w:szCs w:val="24"/>
          <w:lang w:val="vi-VN"/>
        </w:rPr>
        <w:t>trò</w:t>
      </w:r>
      <w:r w:rsidRPr="0050780B">
        <w:rPr>
          <w:rFonts w:ascii="Times New Roman" w:hAnsi="Times New Roman" w:cs="Times New Roman"/>
          <w:color w:val="000000"/>
          <w:spacing w:val="19"/>
          <w:sz w:val="24"/>
          <w:szCs w:val="24"/>
          <w:lang w:val="vi-VN"/>
        </w:rPr>
        <w:t xml:space="preserve"> </w:t>
      </w:r>
      <w:r w:rsidRPr="0050780B">
        <w:rPr>
          <w:rFonts w:ascii="Times New Roman" w:hAnsi="Times New Roman" w:cs="Times New Roman"/>
          <w:color w:val="000000"/>
          <w:sz w:val="24"/>
          <w:szCs w:val="24"/>
          <w:lang w:val="vi-VN"/>
        </w:rPr>
        <w:t>của bảo hiểm xã hội.</w:t>
      </w:r>
    </w:p>
    <w:p w:rsidR="00916C9E" w:rsidRPr="0050780B" w:rsidRDefault="00642B8D">
      <w:pPr>
        <w:ind w:left="283"/>
      </w:pPr>
      <w:r w:rsidRPr="00197687">
        <w:rPr>
          <w:rFonts w:ascii="Times New Roman" w:hAnsi="Times New Roman"/>
          <w:b/>
          <w:color w:val="0070C0"/>
          <w:sz w:val="24"/>
        </w:rPr>
        <w:t xml:space="preserve">c) </w:t>
      </w:r>
      <w:r w:rsidRPr="0050780B">
        <w:rPr>
          <w:rFonts w:ascii="Times New Roman" w:hAnsi="Times New Roman" w:cs="Times New Roman"/>
          <w:color w:val="000000"/>
          <w:sz w:val="24"/>
          <w:szCs w:val="24"/>
          <w:lang w:val="vi-VN"/>
        </w:rPr>
        <w:t xml:space="preserve">Trong thông tin, bảo hiểm </w:t>
      </w:r>
      <w:r w:rsidRPr="0050780B">
        <w:rPr>
          <w:rFonts w:ascii="Times New Roman" w:hAnsi="Times New Roman" w:cs="Times New Roman"/>
          <w:color w:val="000000"/>
          <w:sz w:val="24"/>
          <w:szCs w:val="24"/>
          <w:shd w:val="clear" w:color="auto" w:fill="FFFFFF"/>
          <w:lang w:val="vi-VN"/>
        </w:rPr>
        <w:t>giúp giảm chi trực tiếp từ tiền túi hộ gia đình cho dịch vụ y tế góp phần tạo nên sự công bằng trong chăm sóc sức khỏe là bảo hiểm thương mại.</w:t>
      </w:r>
    </w:p>
    <w:p w:rsidR="00916C9E" w:rsidRPr="0050780B" w:rsidRDefault="00642B8D">
      <w:pPr>
        <w:ind w:left="283"/>
      </w:pPr>
      <w:r w:rsidRPr="00197687">
        <w:rPr>
          <w:rFonts w:ascii="Times New Roman" w:hAnsi="Times New Roman"/>
          <w:b/>
          <w:color w:val="0070C0"/>
          <w:sz w:val="24"/>
        </w:rPr>
        <w:t xml:space="preserve">d) </w:t>
      </w:r>
      <w:r w:rsidRPr="0050780B">
        <w:rPr>
          <w:rFonts w:ascii="Times New Roman" w:hAnsi="Times New Roman" w:cs="Times New Roman"/>
          <w:color w:val="000000"/>
          <w:sz w:val="24"/>
          <w:szCs w:val="24"/>
          <w:shd w:val="clear" w:color="auto" w:fill="FFFFFF"/>
          <w:lang w:val="vi-VN"/>
        </w:rPr>
        <w:t>Hằng năm, Việt Nam phải chi trả các chế độ hưu trí và trợ cấp BHXH cho trên 3,1 triệu người sẽ là gánh nặng cho ngân sách nhà nước.</w:t>
      </w:r>
    </w:p>
    <w:p w:rsidR="007B2A8E" w:rsidRPr="0050780B" w:rsidRDefault="007B2A8E" w:rsidP="007B2A8E">
      <w:pPr>
        <w:rPr>
          <w:rFonts w:ascii="Times New Roman" w:hAnsi="Times New Roman" w:cs="Times New Roman"/>
          <w:sz w:val="24"/>
          <w:szCs w:val="24"/>
          <w:lang w:val="vi-VN"/>
        </w:rPr>
      </w:pPr>
      <w:r w:rsidRPr="00197687">
        <w:rPr>
          <w:rFonts w:ascii="Times New Roman" w:hAnsi="Times New Roman" w:cs="Times New Roman"/>
          <w:b/>
          <w:bCs/>
          <w:color w:val="C00000"/>
          <w:sz w:val="24"/>
          <w:szCs w:val="24"/>
          <w:lang w:val="vi-VN"/>
        </w:rPr>
        <w:t>Câu 4.</w:t>
      </w:r>
      <w:r w:rsidRPr="0050780B">
        <w:t xml:space="preserve"> </w:t>
      </w:r>
    </w:p>
    <w:p w:rsidR="007B2A8E" w:rsidRPr="0050780B" w:rsidRDefault="007B2A8E" w:rsidP="007B2A8E">
      <w:pPr>
        <w:ind w:firstLine="283"/>
        <w:jc w:val="both"/>
        <w:rPr>
          <w:rFonts w:ascii="Times New Roman" w:eastAsia="Batang" w:hAnsi="Times New Roman" w:cs="Times New Roman"/>
          <w:sz w:val="24"/>
          <w:szCs w:val="24"/>
          <w:shd w:val="clear" w:color="auto" w:fill="FFFFFF"/>
          <w:lang w:val="vi-VN" w:eastAsia="ko-KR"/>
        </w:rPr>
      </w:pPr>
      <w:r w:rsidRPr="0050780B">
        <w:rPr>
          <w:rFonts w:ascii="Times New Roman" w:hAnsi="Times New Roman" w:cs="Times New Roman"/>
          <w:color w:val="000000"/>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rPr>
        <w:t>Việc hỗ trợ kinh phí với các đối tượng là người có công và thân nhân là thực hiện chính sách trợ giúp xã hội.</w:t>
      </w:r>
    </w:p>
    <w:p w:rsidR="00916C9E" w:rsidRPr="0050780B" w:rsidRDefault="00642B8D">
      <w:pPr>
        <w:ind w:left="283"/>
      </w:pPr>
      <w:r w:rsidRPr="00197687">
        <w:rPr>
          <w:rFonts w:ascii="Times New Roman" w:hAnsi="Times New Roman"/>
          <w:b/>
          <w:color w:val="0070C0"/>
          <w:sz w:val="24"/>
        </w:rPr>
        <w:t xml:space="preserve">b) </w:t>
      </w:r>
      <w:r w:rsidRPr="0050780B">
        <w:rPr>
          <w:rFonts w:ascii="Times New Roman" w:hAnsi="Times New Roman" w:cs="Times New Roman"/>
          <w:color w:val="000000"/>
          <w:sz w:val="24"/>
          <w:szCs w:val="24"/>
          <w:shd w:val="clear" w:color="auto" w:fill="FFFFFF"/>
          <w:lang w:val="vi-VN"/>
        </w:rPr>
        <w:t>Tăng trưởng kinh tế đóng vai trò quan trọng trong việc thực hiện các chính sách an sinh xã hội.</w:t>
      </w:r>
    </w:p>
    <w:p w:rsidR="00916C9E" w:rsidRPr="0050780B" w:rsidRDefault="00642B8D">
      <w:pPr>
        <w:ind w:left="283"/>
      </w:pPr>
      <w:r w:rsidRPr="00197687">
        <w:rPr>
          <w:rFonts w:ascii="Times New Roman" w:hAnsi="Times New Roman"/>
          <w:b/>
          <w:color w:val="0070C0"/>
          <w:sz w:val="24"/>
        </w:rPr>
        <w:t xml:space="preserve">c) </w:t>
      </w:r>
      <w:r w:rsidRPr="0050780B">
        <w:rPr>
          <w:rFonts w:ascii="Times New Roman" w:hAnsi="Times New Roman" w:cs="Times New Roman"/>
          <w:color w:val="000000"/>
          <w:sz w:val="24"/>
          <w:szCs w:val="24"/>
          <w:shd w:val="clear" w:color="auto" w:fill="FFFFFF"/>
          <w:lang w:val="vi-VN"/>
        </w:rPr>
        <w:t>Việt Nam vừa chú trọng phát triển kinh tế vừa quan tâm thực hiện chính sách an sinh xã hội.</w:t>
      </w:r>
    </w:p>
    <w:p w:rsidR="00916C9E" w:rsidRPr="0050780B" w:rsidRDefault="00642B8D">
      <w:pPr>
        <w:ind w:left="283"/>
      </w:pPr>
      <w:r w:rsidRPr="00197687">
        <w:rPr>
          <w:rFonts w:ascii="Times New Roman" w:hAnsi="Times New Roman"/>
          <w:b/>
          <w:color w:val="0070C0"/>
          <w:sz w:val="24"/>
        </w:rPr>
        <w:t xml:space="preserve">d) </w:t>
      </w:r>
      <w:r w:rsidRPr="0050780B">
        <w:rPr>
          <w:rFonts w:ascii="Times New Roman" w:hAnsi="Times New Roman" w:cs="Times New Roman"/>
          <w:color w:val="000000"/>
          <w:sz w:val="24"/>
          <w:szCs w:val="24"/>
          <w:shd w:val="clear" w:color="auto" w:fill="FFFFFF"/>
          <w:lang w:val="vi-VN"/>
        </w:rPr>
        <w:t>Ngân sách nhà nước là nguồn lực duy nhất để thực hiện các chính sách an sinh.</w:t>
      </w:r>
    </w:p>
    <w:p w:rsidR="00916C9E" w:rsidRPr="0050780B" w:rsidRDefault="00916C9E"/>
    <w:p w:rsidR="00916C9E" w:rsidRPr="0050780B" w:rsidRDefault="00916C9E"/>
    <w:p w:rsidR="00916C9E" w:rsidRDefault="00642B8D">
      <w:pPr>
        <w:jc w:val="center"/>
        <w:rPr>
          <w:rFonts w:ascii="Times New Roman" w:hAnsi="Times New Roman"/>
          <w:b/>
          <w:sz w:val="24"/>
        </w:rPr>
      </w:pPr>
      <w:r w:rsidRPr="0050780B">
        <w:rPr>
          <w:rFonts w:ascii="Times New Roman" w:hAnsi="Times New Roman"/>
          <w:b/>
          <w:sz w:val="24"/>
        </w:rPr>
        <w:t>------------------ HẾT ------------------</w:t>
      </w:r>
    </w:p>
    <w:p w:rsidR="004516C3" w:rsidRDefault="004516C3">
      <w:pPr>
        <w:jc w:val="center"/>
        <w:rPr>
          <w:rFonts w:ascii="Times New Roman" w:hAnsi="Times New Roman"/>
          <w:b/>
          <w:sz w:val="24"/>
        </w:rPr>
      </w:pPr>
      <w:r>
        <w:rPr>
          <w:rFonts w:ascii="Times New Roman" w:hAnsi="Times New Roman"/>
          <w:b/>
          <w:sz w:val="24"/>
        </w:rPr>
        <w:t>ĐÁP ÁN</w:t>
      </w:r>
    </w:p>
    <w:p w:rsidR="004516C3" w:rsidRPr="004516C3" w:rsidRDefault="004516C3" w:rsidP="004516C3">
      <w:pPr>
        <w:rPr>
          <w:rFonts w:ascii="Times New Roman" w:hAnsi="Times New Roman"/>
          <w:b/>
          <w:sz w:val="24"/>
        </w:rPr>
      </w:pPr>
      <w:r w:rsidRPr="004516C3">
        <w:rPr>
          <w:rFonts w:ascii="Times New Roman" w:hAnsi="Times New Roman"/>
          <w:b/>
          <w:sz w:val="24"/>
        </w:rPr>
        <w:t>PHẦN I: Trắc nghiệm nhiều lựa chọn</w:t>
      </w:r>
    </w:p>
    <w:p w:rsidR="004516C3" w:rsidRPr="004516C3" w:rsidRDefault="004516C3" w:rsidP="004516C3">
      <w:pP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4516C3" w:rsidRPr="004516C3" w:rsidTr="004516C3">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Đáp án</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12</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20</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21</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22</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23</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24</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r>
    </w:tbl>
    <w:p w:rsidR="004516C3" w:rsidRPr="004516C3" w:rsidRDefault="004516C3" w:rsidP="004516C3">
      <w:pPr>
        <w:rPr>
          <w:rFonts w:ascii="Times New Roman" w:hAnsi="Times New Roman"/>
          <w:sz w:val="24"/>
        </w:rPr>
      </w:pPr>
    </w:p>
    <w:p w:rsidR="004516C3" w:rsidRPr="004516C3" w:rsidRDefault="004516C3" w:rsidP="004516C3">
      <w:pPr>
        <w:rPr>
          <w:rFonts w:ascii="Times New Roman" w:hAnsi="Times New Roman"/>
          <w:b/>
          <w:sz w:val="24"/>
        </w:rPr>
      </w:pPr>
      <w:r w:rsidRPr="004516C3">
        <w:rPr>
          <w:rFonts w:ascii="Times New Roman" w:hAnsi="Times New Roman"/>
          <w:b/>
          <w:sz w:val="24"/>
        </w:rPr>
        <w:t>PHẦN II: Trắc nghiệm đúng sai</w:t>
      </w:r>
    </w:p>
    <w:p w:rsidR="004516C3" w:rsidRPr="004516C3" w:rsidRDefault="004516C3" w:rsidP="004516C3">
      <w:pP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4516C3" w:rsidRPr="004516C3" w:rsidTr="004516C3">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4</w:t>
            </w:r>
          </w:p>
        </w:tc>
      </w:tr>
      <w:tr w:rsidR="004516C3" w:rsidRPr="004516C3" w:rsidTr="004516C3">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a)D-b)S-c)D-d)S</w:t>
            </w:r>
          </w:p>
        </w:tc>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a)S-b)D-c)D-d)S</w:t>
            </w:r>
          </w:p>
        </w:tc>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a)D-b)D-c)S-d)S</w:t>
            </w:r>
          </w:p>
        </w:tc>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a)D-b)D-c)D-d)S</w:t>
            </w:r>
          </w:p>
        </w:tc>
      </w:tr>
    </w:tbl>
    <w:p w:rsidR="004516C3" w:rsidRPr="004516C3" w:rsidRDefault="004516C3" w:rsidP="004516C3">
      <w:pPr>
        <w:rPr>
          <w:rFonts w:ascii="Times New Roman" w:hAnsi="Times New Roman"/>
          <w:sz w:val="24"/>
        </w:rPr>
      </w:pPr>
    </w:p>
    <w:p w:rsidR="004516C3" w:rsidRPr="0050780B" w:rsidRDefault="004516C3">
      <w:pPr>
        <w:jc w:val="center"/>
      </w:pPr>
    </w:p>
    <w:sectPr w:rsidR="004516C3" w:rsidRPr="0050780B">
      <w:headerReference w:type="default" r:id="rId8"/>
      <w:footerReference w:type="default" r:id="rId9"/>
      <w:pgSz w:w="11906" w:h="16838"/>
      <w:pgMar w:top="567" w:right="567" w:bottom="567" w:left="1134" w:header="567"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D2" w:rsidRDefault="002350D2">
      <w:r>
        <w:separator/>
      </w:r>
    </w:p>
  </w:endnote>
  <w:endnote w:type="continuationSeparator" w:id="0">
    <w:p w:rsidR="002350D2" w:rsidRDefault="0023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87" w:rsidRPr="00197687" w:rsidRDefault="00197687" w:rsidP="00197687">
    <w:pPr>
      <w:tabs>
        <w:tab w:val="center" w:pos="4680"/>
        <w:tab w:val="right" w:pos="9360"/>
      </w:tabs>
      <w:rPr>
        <w:rFonts w:eastAsia="Times New Roman" w:cs="Times New Roman"/>
        <w:sz w:val="22"/>
        <w:lang w:bidi="hi-IN"/>
      </w:rPr>
    </w:pPr>
    <w:r w:rsidRPr="0019768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7687">
      <w:rPr>
        <w:rFonts w:ascii="Times New Roman" w:eastAsia="SimSun" w:hAnsi="Times New Roman" w:cs="Times New Roman"/>
        <w:b/>
        <w:color w:val="000000"/>
        <w:kern w:val="2"/>
        <w:sz w:val="24"/>
        <w:szCs w:val="24"/>
        <w:lang w:val="nl-NL" w:eastAsia="zh-CN"/>
      </w:rPr>
      <w:t xml:space="preserve">                    </w:t>
    </w:r>
    <w:r w:rsidRPr="00197687">
      <w:rPr>
        <w:rFonts w:ascii="Times New Roman" w:eastAsia="SimSun" w:hAnsi="Times New Roman" w:cs="Times New Roman"/>
        <w:b/>
        <w:color w:val="00B0F0"/>
        <w:kern w:val="2"/>
        <w:sz w:val="24"/>
        <w:szCs w:val="24"/>
        <w:lang w:val="nl-NL" w:eastAsia="zh-CN"/>
      </w:rPr>
      <w:t>thuvienhoclieu</w:t>
    </w:r>
    <w:r w:rsidRPr="00197687">
      <w:rPr>
        <w:rFonts w:ascii="Times New Roman" w:eastAsia="SimSun" w:hAnsi="Times New Roman" w:cs="Times New Roman"/>
        <w:b/>
        <w:color w:val="FF0000"/>
        <w:kern w:val="2"/>
        <w:sz w:val="24"/>
        <w:szCs w:val="24"/>
        <w:lang w:val="nl-NL" w:eastAsia="zh-CN"/>
      </w:rPr>
      <w:t xml:space="preserve">.com </w:t>
    </w:r>
    <w:r w:rsidRPr="00197687">
      <w:rPr>
        <w:rFonts w:ascii="Times New Roman" w:eastAsia="SimSun" w:hAnsi="Times New Roman" w:cs="Times New Roman"/>
        <w:b/>
        <w:color w:val="000000"/>
        <w:kern w:val="2"/>
        <w:sz w:val="24"/>
        <w:szCs w:val="24"/>
        <w:lang w:eastAsia="zh-CN"/>
      </w:rPr>
      <w:t xml:space="preserve">                                </w:t>
    </w:r>
    <w:r w:rsidRPr="00197687">
      <w:rPr>
        <w:rFonts w:ascii="Times New Roman" w:eastAsia="SimSun" w:hAnsi="Times New Roman" w:cs="Times New Roman"/>
        <w:b/>
        <w:color w:val="FF0000"/>
        <w:kern w:val="2"/>
        <w:sz w:val="24"/>
        <w:szCs w:val="24"/>
        <w:lang w:eastAsia="zh-CN"/>
      </w:rPr>
      <w:t>Trang</w:t>
    </w:r>
    <w:r w:rsidRPr="00197687">
      <w:rPr>
        <w:rFonts w:ascii="Times New Roman" w:eastAsia="SimSun" w:hAnsi="Times New Roman" w:cs="Times New Roman"/>
        <w:b/>
        <w:color w:val="0070C0"/>
        <w:kern w:val="2"/>
        <w:sz w:val="24"/>
        <w:szCs w:val="24"/>
        <w:lang w:eastAsia="zh-CN"/>
      </w:rPr>
      <w:t xml:space="preserve"> </w:t>
    </w:r>
    <w:r w:rsidRPr="00197687">
      <w:rPr>
        <w:rFonts w:ascii="Times New Roman" w:eastAsia="SimSun" w:hAnsi="Times New Roman" w:cs="Times New Roman"/>
        <w:b/>
        <w:color w:val="0070C0"/>
        <w:kern w:val="2"/>
        <w:sz w:val="24"/>
        <w:szCs w:val="24"/>
        <w:lang w:eastAsia="zh-CN"/>
      </w:rPr>
      <w:fldChar w:fldCharType="begin"/>
    </w:r>
    <w:r w:rsidRPr="00197687">
      <w:rPr>
        <w:rFonts w:ascii="Times New Roman" w:eastAsia="SimSun" w:hAnsi="Times New Roman" w:cs="Times New Roman"/>
        <w:b/>
        <w:color w:val="0070C0"/>
        <w:kern w:val="2"/>
        <w:sz w:val="24"/>
        <w:szCs w:val="24"/>
        <w:lang w:eastAsia="zh-CN"/>
      </w:rPr>
      <w:instrText xml:space="preserve"> PAGE   \* MERGEFORMAT </w:instrText>
    </w:r>
    <w:r w:rsidRPr="00197687">
      <w:rPr>
        <w:rFonts w:ascii="Times New Roman" w:eastAsia="SimSun" w:hAnsi="Times New Roman" w:cs="Times New Roman"/>
        <w:b/>
        <w:color w:val="0070C0"/>
        <w:kern w:val="2"/>
        <w:sz w:val="24"/>
        <w:szCs w:val="24"/>
        <w:lang w:eastAsia="zh-CN"/>
      </w:rPr>
      <w:fldChar w:fldCharType="separate"/>
    </w:r>
    <w:r w:rsidR="005876A3">
      <w:rPr>
        <w:rFonts w:ascii="Times New Roman" w:eastAsia="SimSun" w:hAnsi="Times New Roman" w:cs="Times New Roman"/>
        <w:b/>
        <w:noProof/>
        <w:color w:val="0070C0"/>
        <w:kern w:val="2"/>
        <w:sz w:val="24"/>
        <w:szCs w:val="24"/>
        <w:lang w:eastAsia="zh-CN"/>
      </w:rPr>
      <w:t>1</w:t>
    </w:r>
    <w:r w:rsidRPr="00197687">
      <w:rPr>
        <w:rFonts w:ascii="Times New Roman" w:eastAsia="SimSun" w:hAnsi="Times New Roman" w:cs="Times New Roman"/>
        <w:b/>
        <w:color w:val="0070C0"/>
        <w:kern w:val="2"/>
        <w:sz w:val="24"/>
        <w:szCs w:val="24"/>
        <w:lang w:eastAsia="zh-CN"/>
      </w:rPr>
      <w:fldChar w:fldCharType="end"/>
    </w:r>
    <w:r w:rsidRPr="00197687">
      <w:rPr>
        <w:rFonts w:ascii="Times New Roman" w:eastAsia="SimSun" w:hAnsi="Times New Roman" w:cs="Times New Roman"/>
        <w:b/>
        <w:color w:val="0070C0"/>
        <w:kern w:val="2"/>
        <w:sz w:val="24"/>
        <w:szCs w:val="24"/>
        <w:lang w:eastAsia="zh-CN"/>
      </w:rPr>
      <w:t xml:space="preserve">  </w:t>
    </w:r>
  </w:p>
  <w:p w:rsidR="00197687" w:rsidRPr="00197687" w:rsidRDefault="00197687" w:rsidP="00197687">
    <w:pPr>
      <w:tabs>
        <w:tab w:val="center" w:pos="4680"/>
        <w:tab w:val="right" w:pos="9360"/>
      </w:tabs>
      <w:ind w:firstLine="720"/>
      <w:rPr>
        <w:rFonts w:ascii="Times New Roman" w:hAnsi="Times New Roman" w:cs="Times New Roman"/>
        <w:sz w:val="24"/>
        <w:szCs w:val="22"/>
      </w:rPr>
    </w:pPr>
    <w:r w:rsidRPr="00197687">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D2" w:rsidRDefault="002350D2">
      <w:r>
        <w:separator/>
      </w:r>
    </w:p>
  </w:footnote>
  <w:footnote w:type="continuationSeparator" w:id="0">
    <w:p w:rsidR="002350D2" w:rsidRDefault="00235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87" w:rsidRPr="00197687" w:rsidRDefault="00197687" w:rsidP="00197687">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197687">
      <w:rPr>
        <w:rFonts w:ascii="Times New Roman" w:hAnsi="Times New Roman" w:cs="Times New Roman"/>
        <w:b/>
        <w:color w:val="00B0F0"/>
        <w:sz w:val="24"/>
        <w:szCs w:val="24"/>
        <w:lang w:val="nl-NL"/>
      </w:rPr>
      <w:t>thuvienhoclieu</w:t>
    </w:r>
    <w:r w:rsidRPr="00197687">
      <w:rPr>
        <w:rFonts w:ascii="Times New Roman"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84"/>
    <w:rsid w:val="000242F8"/>
    <w:rsid w:val="000612F8"/>
    <w:rsid w:val="00096E1C"/>
    <w:rsid w:val="000B0E35"/>
    <w:rsid w:val="00197687"/>
    <w:rsid w:val="002350D2"/>
    <w:rsid w:val="00392E71"/>
    <w:rsid w:val="00405097"/>
    <w:rsid w:val="00435D54"/>
    <w:rsid w:val="004516C3"/>
    <w:rsid w:val="004D14D6"/>
    <w:rsid w:val="0050780B"/>
    <w:rsid w:val="005141DB"/>
    <w:rsid w:val="005876A3"/>
    <w:rsid w:val="00594E8E"/>
    <w:rsid w:val="005C1672"/>
    <w:rsid w:val="005D0B30"/>
    <w:rsid w:val="005D3554"/>
    <w:rsid w:val="005F1486"/>
    <w:rsid w:val="00642B8D"/>
    <w:rsid w:val="006900D8"/>
    <w:rsid w:val="006B7BF1"/>
    <w:rsid w:val="006C4F93"/>
    <w:rsid w:val="0072445E"/>
    <w:rsid w:val="00792017"/>
    <w:rsid w:val="007B2A8E"/>
    <w:rsid w:val="007B5330"/>
    <w:rsid w:val="007F2FEE"/>
    <w:rsid w:val="00841A19"/>
    <w:rsid w:val="00890E31"/>
    <w:rsid w:val="008930AC"/>
    <w:rsid w:val="00916C9E"/>
    <w:rsid w:val="00922FDD"/>
    <w:rsid w:val="009A6D03"/>
    <w:rsid w:val="009C29D1"/>
    <w:rsid w:val="00A11A5E"/>
    <w:rsid w:val="00A16DD7"/>
    <w:rsid w:val="00AA3B4B"/>
    <w:rsid w:val="00B3555B"/>
    <w:rsid w:val="00BA4EA1"/>
    <w:rsid w:val="00BB6641"/>
    <w:rsid w:val="00CA03B2"/>
    <w:rsid w:val="00CF0696"/>
    <w:rsid w:val="00D50697"/>
    <w:rsid w:val="00D54095"/>
    <w:rsid w:val="00D67584"/>
    <w:rsid w:val="00DA45AB"/>
    <w:rsid w:val="00DD7C7F"/>
    <w:rsid w:val="00DE4ED0"/>
    <w:rsid w:val="00E5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D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0B0E35"/>
    <w:pPr>
      <w:keepNext/>
      <w:keepLines/>
      <w:spacing w:before="480" w:line="276"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5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3554"/>
    <w:rPr>
      <w:rFonts w:ascii="Tahoma" w:hAnsi="Tahoma" w:cs="Tahoma"/>
      <w:sz w:val="16"/>
      <w:szCs w:val="16"/>
    </w:rPr>
  </w:style>
  <w:style w:type="paragraph" w:styleId="NormalWeb">
    <w:name w:val="Normal (Web)"/>
    <w:basedOn w:val="Normal"/>
    <w:link w:val="NormalWebChar"/>
    <w:uiPriority w:val="99"/>
    <w:qFormat/>
    <w:rsid w:val="00E51F2C"/>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0B0E35"/>
    <w:pPr>
      <w:keepNext/>
      <w:keepLines/>
      <w:spacing w:before="24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B0E35"/>
  </w:style>
  <w:style w:type="table" w:customStyle="1" w:styleId="TableGridLight1">
    <w:name w:val="Table Grid Light1"/>
    <w:basedOn w:val="TableNormal"/>
    <w:uiPriority w:val="40"/>
    <w:rsid w:val="000B0E35"/>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39"/>
    <w:qFormat/>
    <w:rsid w:val="000B0E3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0E35"/>
    <w:rPr>
      <w:rFonts w:ascii="Calibri Light" w:eastAsia="Times New Roman" w:hAnsi="Calibri Light" w:cs="Times New Roman"/>
      <w:color w:val="2F5496"/>
      <w:sz w:val="32"/>
      <w:szCs w:val="32"/>
    </w:rPr>
  </w:style>
  <w:style w:type="character" w:customStyle="1" w:styleId="4-BangChar">
    <w:name w:val="4-Bang Char"/>
    <w:link w:val="4-Bang"/>
    <w:qFormat/>
    <w:rsid w:val="000B0E35"/>
    <w:rPr>
      <w:rFonts w:eastAsia="Calibri" w:cs="Times New Roman"/>
      <w:szCs w:val="26"/>
    </w:rPr>
  </w:style>
  <w:style w:type="paragraph" w:customStyle="1" w:styleId="4-Bang">
    <w:name w:val="4-Bang"/>
    <w:basedOn w:val="Normal"/>
    <w:link w:val="4-BangChar"/>
    <w:qFormat/>
    <w:rsid w:val="000B0E35"/>
    <w:pPr>
      <w:widowControl w:val="0"/>
      <w:spacing w:before="40" w:after="40" w:line="276" w:lineRule="auto"/>
      <w:jc w:val="both"/>
    </w:pPr>
    <w:rPr>
      <w:rFonts w:asciiTheme="minorHAnsi" w:hAnsiTheme="minorHAnsi" w:cs="Times New Roman"/>
      <w:sz w:val="22"/>
      <w:szCs w:val="26"/>
    </w:rPr>
  </w:style>
  <w:style w:type="paragraph" w:styleId="Footer">
    <w:name w:val="footer"/>
    <w:basedOn w:val="Normal"/>
    <w:link w:val="FooterChar"/>
    <w:uiPriority w:val="99"/>
    <w:rsid w:val="000B0E3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0E3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B0E35"/>
    <w:pPr>
      <w:spacing w:after="160" w:line="259" w:lineRule="auto"/>
      <w:ind w:left="720"/>
      <w:contextualSpacing/>
    </w:pPr>
    <w:rPr>
      <w:rFonts w:ascii="Times New Roman" w:eastAsiaTheme="minorHAnsi" w:hAnsi="Times New Roman" w:cstheme="minorBidi"/>
      <w:sz w:val="28"/>
      <w:szCs w:val="22"/>
    </w:rPr>
  </w:style>
  <w:style w:type="character" w:customStyle="1" w:styleId="fontstyle01">
    <w:name w:val="fontstyle01"/>
    <w:basedOn w:val="DefaultParagraphFont"/>
    <w:rsid w:val="000B0E3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B0E35"/>
    <w:pPr>
      <w:tabs>
        <w:tab w:val="center" w:pos="4680"/>
        <w:tab w:val="right" w:pos="9360"/>
      </w:tabs>
    </w:pPr>
    <w:rPr>
      <w:rFonts w:ascii="Times New Roman" w:hAnsi="Times New Roman"/>
      <w:sz w:val="28"/>
    </w:rPr>
  </w:style>
  <w:style w:type="character" w:customStyle="1" w:styleId="HeaderChar">
    <w:name w:val="Header Char"/>
    <w:basedOn w:val="DefaultParagraphFont"/>
    <w:link w:val="Header"/>
    <w:uiPriority w:val="99"/>
    <w:rsid w:val="000B0E35"/>
    <w:rPr>
      <w:rFonts w:ascii="Times New Roman" w:hAnsi="Times New Roman"/>
      <w:sz w:val="28"/>
    </w:rPr>
  </w:style>
  <w:style w:type="character" w:customStyle="1" w:styleId="hps">
    <w:name w:val="hps"/>
    <w:basedOn w:val="DefaultParagraphFont"/>
    <w:rsid w:val="000B0E35"/>
  </w:style>
  <w:style w:type="character" w:customStyle="1" w:styleId="ListParagraphChar">
    <w:name w:val="List Paragraph Char"/>
    <w:link w:val="ListParagraph"/>
    <w:uiPriority w:val="1"/>
    <w:locked/>
    <w:rsid w:val="000B0E35"/>
    <w:rPr>
      <w:rFonts w:ascii="Times New Roman" w:hAnsi="Times New Roman"/>
      <w:sz w:val="28"/>
    </w:rPr>
  </w:style>
  <w:style w:type="paragraph" w:styleId="HTMLPreformatted">
    <w:name w:val="HTML Preformatted"/>
    <w:basedOn w:val="Normal"/>
    <w:link w:val="HTMLPreformattedChar"/>
    <w:uiPriority w:val="99"/>
    <w:unhideWhenUsed/>
    <w:rsid w:val="000B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B0E35"/>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B0E35"/>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B0E35"/>
    <w:rPr>
      <w:rFonts w:ascii="Cambria" w:eastAsia="MS Mincho" w:hAnsi="Cambria" w:cs="Times New Roman"/>
      <w:sz w:val="24"/>
      <w:szCs w:val="24"/>
    </w:rPr>
  </w:style>
  <w:style w:type="character" w:styleId="FootnoteReference">
    <w:name w:val="footnote reference"/>
    <w:aliases w:val="Ref,de nota al pie"/>
    <w:uiPriority w:val="99"/>
    <w:unhideWhenUsed/>
    <w:rsid w:val="000B0E35"/>
    <w:rPr>
      <w:vertAlign w:val="superscript"/>
    </w:rPr>
  </w:style>
  <w:style w:type="character" w:customStyle="1" w:styleId="tr">
    <w:name w:val="tr"/>
    <w:basedOn w:val="DefaultParagraphFont"/>
    <w:rsid w:val="000B0E35"/>
  </w:style>
  <w:style w:type="paragraph" w:styleId="BodyText">
    <w:name w:val="Body Text"/>
    <w:basedOn w:val="Normal"/>
    <w:link w:val="BodyTextChar"/>
    <w:uiPriority w:val="1"/>
    <w:qFormat/>
    <w:rsid w:val="000B0E35"/>
    <w:pPr>
      <w:widowControl w:val="0"/>
      <w:autoSpaceDE w:val="0"/>
      <w:autoSpaceDN w:val="0"/>
      <w:spacing w:before="4"/>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0E3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0B0E35"/>
    <w:pPr>
      <w:widowControl w:val="0"/>
      <w:autoSpaceDE w:val="0"/>
      <w:autoSpaceDN w:val="0"/>
    </w:pPr>
    <w:rPr>
      <w:rFonts w:ascii="Times New Roman" w:eastAsia="Times New Roman" w:hAnsi="Times New Roman" w:cs="Times New Roman"/>
      <w:sz w:val="22"/>
      <w:szCs w:val="22"/>
    </w:rPr>
  </w:style>
  <w:style w:type="paragraph" w:styleId="TOC1">
    <w:name w:val="toc 1"/>
    <w:basedOn w:val="Normal"/>
    <w:uiPriority w:val="1"/>
    <w:qFormat/>
    <w:rsid w:val="000B0E35"/>
    <w:pPr>
      <w:widowControl w:val="0"/>
      <w:autoSpaceDE w:val="0"/>
      <w:autoSpaceDN w:val="0"/>
      <w:spacing w:before="168"/>
      <w:ind w:left="676" w:hanging="436"/>
    </w:pPr>
    <w:rPr>
      <w:rFonts w:ascii="Times New Roman" w:eastAsia="Times New Roman" w:hAnsi="Times New Roman" w:cs="Times New Roman"/>
      <w:sz w:val="28"/>
      <w:szCs w:val="28"/>
    </w:rPr>
  </w:style>
  <w:style w:type="paragraph" w:styleId="TOC2">
    <w:name w:val="toc 2"/>
    <w:basedOn w:val="Normal"/>
    <w:uiPriority w:val="1"/>
    <w:qFormat/>
    <w:rsid w:val="000B0E35"/>
    <w:pPr>
      <w:widowControl w:val="0"/>
      <w:autoSpaceDE w:val="0"/>
      <w:autoSpaceDN w:val="0"/>
      <w:spacing w:before="167"/>
      <w:ind w:left="637"/>
    </w:pPr>
    <w:rPr>
      <w:rFonts w:ascii="Times New Roman" w:eastAsia="Times New Roman" w:hAnsi="Times New Roman" w:cs="Times New Roman"/>
      <w:sz w:val="28"/>
      <w:szCs w:val="28"/>
    </w:rPr>
  </w:style>
  <w:style w:type="paragraph" w:styleId="Title">
    <w:name w:val="Title"/>
    <w:basedOn w:val="Normal"/>
    <w:link w:val="TitleChar"/>
    <w:uiPriority w:val="1"/>
    <w:qFormat/>
    <w:rsid w:val="000B0E35"/>
    <w:pPr>
      <w:widowControl w:val="0"/>
      <w:autoSpaceDE w:val="0"/>
      <w:autoSpaceDN w:val="0"/>
      <w:spacing w:before="62"/>
      <w:ind w:left="2349" w:right="2359"/>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0B0E35"/>
    <w:rPr>
      <w:rFonts w:ascii="Times New Roman" w:eastAsia="Times New Roman" w:hAnsi="Times New Roman" w:cs="Times New Roman"/>
      <w:b/>
      <w:bCs/>
      <w:sz w:val="72"/>
      <w:szCs w:val="72"/>
    </w:rPr>
  </w:style>
  <w:style w:type="character" w:customStyle="1" w:styleId="Hyperlink1">
    <w:name w:val="Hyperlink1"/>
    <w:basedOn w:val="DefaultParagraphFont"/>
    <w:uiPriority w:val="99"/>
    <w:semiHidden/>
    <w:unhideWhenUsed/>
    <w:rsid w:val="000B0E35"/>
    <w:rPr>
      <w:color w:val="0563C1"/>
      <w:u w:val="single"/>
    </w:rPr>
  </w:style>
  <w:style w:type="character" w:customStyle="1" w:styleId="MTConvertedEquation">
    <w:name w:val="MTConvertedEquation"/>
    <w:basedOn w:val="DefaultParagraphFont"/>
    <w:rsid w:val="000B0E35"/>
    <w:rPr>
      <w:rFonts w:ascii="Times New Roman" w:hAnsi="Times New Roman" w:cs="Times New Roman" w:hint="default"/>
      <w:sz w:val="26"/>
      <w:szCs w:val="26"/>
    </w:rPr>
  </w:style>
  <w:style w:type="table" w:customStyle="1" w:styleId="TableGrid9">
    <w:name w:val="Table Grid9"/>
    <w:basedOn w:val="TableNormal"/>
    <w:uiPriority w:val="39"/>
    <w:rsid w:val="000B0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0E35"/>
    <w:rPr>
      <w:b/>
      <w:bCs/>
    </w:rPr>
  </w:style>
  <w:style w:type="paragraph" w:customStyle="1" w:styleId="Normal0">
    <w:name w:val="Normal_0"/>
    <w:qFormat/>
    <w:rsid w:val="000B0E35"/>
    <w:pPr>
      <w:widowControl w:val="0"/>
      <w:spacing w:after="120" w:line="324" w:lineRule="auto"/>
      <w:contextualSpacing/>
      <w:jc w:val="both"/>
    </w:pPr>
    <w:rPr>
      <w:rFonts w:ascii="Times New Roman" w:eastAsia="Calibri" w:hAnsi="Times New Roman"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0B0E35"/>
    <w:rPr>
      <w:b/>
      <w:bCs w:val="0"/>
      <w:strike w:val="0"/>
      <w:dstrike w:val="0"/>
      <w:color w:val="000000"/>
      <w:spacing w:val="0"/>
      <w:w w:val="100"/>
      <w:position w:val="0"/>
      <w:sz w:val="22"/>
      <w:u w:val="none"/>
      <w:effect w:val="none"/>
      <w:shd w:val="clear" w:color="auto" w:fill="FFFFFF"/>
      <w:lang w:val="vi-VN" w:eastAsia="vi-VN"/>
    </w:rPr>
  </w:style>
  <w:style w:type="character" w:customStyle="1" w:styleId="Heading1Char1">
    <w:name w:val="Heading 1 Char1"/>
    <w:basedOn w:val="DefaultParagraphFont"/>
    <w:uiPriority w:val="9"/>
    <w:rsid w:val="000B0E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0B0E35"/>
    <w:rPr>
      <w:color w:val="0000FF" w:themeColor="hyperlink"/>
      <w:u w:val="single"/>
    </w:rPr>
  </w:style>
  <w:style w:type="numbering" w:customStyle="1" w:styleId="NoList2">
    <w:name w:val="No List2"/>
    <w:next w:val="NoList"/>
    <w:uiPriority w:val="99"/>
    <w:semiHidden/>
    <w:unhideWhenUsed/>
    <w:rsid w:val="006900D8"/>
  </w:style>
  <w:style w:type="table" w:customStyle="1" w:styleId="TableGridLight11">
    <w:name w:val="Table Grid Light11"/>
    <w:basedOn w:val="TableNormal"/>
    <w:uiPriority w:val="40"/>
    <w:rsid w:val="006900D8"/>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6900D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690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00D8"/>
  </w:style>
  <w:style w:type="character" w:customStyle="1" w:styleId="NormalWebChar">
    <w:name w:val="Normal (Web) Char"/>
    <w:link w:val="NormalWeb"/>
    <w:uiPriority w:val="99"/>
    <w:locked/>
    <w:rsid w:val="00A11A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D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0B0E35"/>
    <w:pPr>
      <w:keepNext/>
      <w:keepLines/>
      <w:spacing w:before="480" w:line="276"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5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3554"/>
    <w:rPr>
      <w:rFonts w:ascii="Tahoma" w:hAnsi="Tahoma" w:cs="Tahoma"/>
      <w:sz w:val="16"/>
      <w:szCs w:val="16"/>
    </w:rPr>
  </w:style>
  <w:style w:type="paragraph" w:styleId="NormalWeb">
    <w:name w:val="Normal (Web)"/>
    <w:basedOn w:val="Normal"/>
    <w:link w:val="NormalWebChar"/>
    <w:uiPriority w:val="99"/>
    <w:qFormat/>
    <w:rsid w:val="00E51F2C"/>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0B0E35"/>
    <w:pPr>
      <w:keepNext/>
      <w:keepLines/>
      <w:spacing w:before="24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B0E35"/>
  </w:style>
  <w:style w:type="table" w:customStyle="1" w:styleId="TableGridLight1">
    <w:name w:val="Table Grid Light1"/>
    <w:basedOn w:val="TableNormal"/>
    <w:uiPriority w:val="40"/>
    <w:rsid w:val="000B0E35"/>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39"/>
    <w:qFormat/>
    <w:rsid w:val="000B0E3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0E35"/>
    <w:rPr>
      <w:rFonts w:ascii="Calibri Light" w:eastAsia="Times New Roman" w:hAnsi="Calibri Light" w:cs="Times New Roman"/>
      <w:color w:val="2F5496"/>
      <w:sz w:val="32"/>
      <w:szCs w:val="32"/>
    </w:rPr>
  </w:style>
  <w:style w:type="character" w:customStyle="1" w:styleId="4-BangChar">
    <w:name w:val="4-Bang Char"/>
    <w:link w:val="4-Bang"/>
    <w:qFormat/>
    <w:rsid w:val="000B0E35"/>
    <w:rPr>
      <w:rFonts w:eastAsia="Calibri" w:cs="Times New Roman"/>
      <w:szCs w:val="26"/>
    </w:rPr>
  </w:style>
  <w:style w:type="paragraph" w:customStyle="1" w:styleId="4-Bang">
    <w:name w:val="4-Bang"/>
    <w:basedOn w:val="Normal"/>
    <w:link w:val="4-BangChar"/>
    <w:qFormat/>
    <w:rsid w:val="000B0E35"/>
    <w:pPr>
      <w:widowControl w:val="0"/>
      <w:spacing w:before="40" w:after="40" w:line="276" w:lineRule="auto"/>
      <w:jc w:val="both"/>
    </w:pPr>
    <w:rPr>
      <w:rFonts w:asciiTheme="minorHAnsi" w:hAnsiTheme="minorHAnsi" w:cs="Times New Roman"/>
      <w:sz w:val="22"/>
      <w:szCs w:val="26"/>
    </w:rPr>
  </w:style>
  <w:style w:type="paragraph" w:styleId="Footer">
    <w:name w:val="footer"/>
    <w:basedOn w:val="Normal"/>
    <w:link w:val="FooterChar"/>
    <w:uiPriority w:val="99"/>
    <w:rsid w:val="000B0E3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0E3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B0E35"/>
    <w:pPr>
      <w:spacing w:after="160" w:line="259" w:lineRule="auto"/>
      <w:ind w:left="720"/>
      <w:contextualSpacing/>
    </w:pPr>
    <w:rPr>
      <w:rFonts w:ascii="Times New Roman" w:eastAsiaTheme="minorHAnsi" w:hAnsi="Times New Roman" w:cstheme="minorBidi"/>
      <w:sz w:val="28"/>
      <w:szCs w:val="22"/>
    </w:rPr>
  </w:style>
  <w:style w:type="character" w:customStyle="1" w:styleId="fontstyle01">
    <w:name w:val="fontstyle01"/>
    <w:basedOn w:val="DefaultParagraphFont"/>
    <w:rsid w:val="000B0E3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B0E35"/>
    <w:pPr>
      <w:tabs>
        <w:tab w:val="center" w:pos="4680"/>
        <w:tab w:val="right" w:pos="9360"/>
      </w:tabs>
    </w:pPr>
    <w:rPr>
      <w:rFonts w:ascii="Times New Roman" w:hAnsi="Times New Roman"/>
      <w:sz w:val="28"/>
    </w:rPr>
  </w:style>
  <w:style w:type="character" w:customStyle="1" w:styleId="HeaderChar">
    <w:name w:val="Header Char"/>
    <w:basedOn w:val="DefaultParagraphFont"/>
    <w:link w:val="Header"/>
    <w:uiPriority w:val="99"/>
    <w:rsid w:val="000B0E35"/>
    <w:rPr>
      <w:rFonts w:ascii="Times New Roman" w:hAnsi="Times New Roman"/>
      <w:sz w:val="28"/>
    </w:rPr>
  </w:style>
  <w:style w:type="character" w:customStyle="1" w:styleId="hps">
    <w:name w:val="hps"/>
    <w:basedOn w:val="DefaultParagraphFont"/>
    <w:rsid w:val="000B0E35"/>
  </w:style>
  <w:style w:type="character" w:customStyle="1" w:styleId="ListParagraphChar">
    <w:name w:val="List Paragraph Char"/>
    <w:link w:val="ListParagraph"/>
    <w:uiPriority w:val="1"/>
    <w:locked/>
    <w:rsid w:val="000B0E35"/>
    <w:rPr>
      <w:rFonts w:ascii="Times New Roman" w:hAnsi="Times New Roman"/>
      <w:sz w:val="28"/>
    </w:rPr>
  </w:style>
  <w:style w:type="paragraph" w:styleId="HTMLPreformatted">
    <w:name w:val="HTML Preformatted"/>
    <w:basedOn w:val="Normal"/>
    <w:link w:val="HTMLPreformattedChar"/>
    <w:uiPriority w:val="99"/>
    <w:unhideWhenUsed/>
    <w:rsid w:val="000B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B0E35"/>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B0E35"/>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B0E35"/>
    <w:rPr>
      <w:rFonts w:ascii="Cambria" w:eastAsia="MS Mincho" w:hAnsi="Cambria" w:cs="Times New Roman"/>
      <w:sz w:val="24"/>
      <w:szCs w:val="24"/>
    </w:rPr>
  </w:style>
  <w:style w:type="character" w:styleId="FootnoteReference">
    <w:name w:val="footnote reference"/>
    <w:aliases w:val="Ref,de nota al pie"/>
    <w:uiPriority w:val="99"/>
    <w:unhideWhenUsed/>
    <w:rsid w:val="000B0E35"/>
    <w:rPr>
      <w:vertAlign w:val="superscript"/>
    </w:rPr>
  </w:style>
  <w:style w:type="character" w:customStyle="1" w:styleId="tr">
    <w:name w:val="tr"/>
    <w:basedOn w:val="DefaultParagraphFont"/>
    <w:rsid w:val="000B0E35"/>
  </w:style>
  <w:style w:type="paragraph" w:styleId="BodyText">
    <w:name w:val="Body Text"/>
    <w:basedOn w:val="Normal"/>
    <w:link w:val="BodyTextChar"/>
    <w:uiPriority w:val="1"/>
    <w:qFormat/>
    <w:rsid w:val="000B0E35"/>
    <w:pPr>
      <w:widowControl w:val="0"/>
      <w:autoSpaceDE w:val="0"/>
      <w:autoSpaceDN w:val="0"/>
      <w:spacing w:before="4"/>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0E3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0B0E35"/>
    <w:pPr>
      <w:widowControl w:val="0"/>
      <w:autoSpaceDE w:val="0"/>
      <w:autoSpaceDN w:val="0"/>
    </w:pPr>
    <w:rPr>
      <w:rFonts w:ascii="Times New Roman" w:eastAsia="Times New Roman" w:hAnsi="Times New Roman" w:cs="Times New Roman"/>
      <w:sz w:val="22"/>
      <w:szCs w:val="22"/>
    </w:rPr>
  </w:style>
  <w:style w:type="paragraph" w:styleId="TOC1">
    <w:name w:val="toc 1"/>
    <w:basedOn w:val="Normal"/>
    <w:uiPriority w:val="1"/>
    <w:qFormat/>
    <w:rsid w:val="000B0E35"/>
    <w:pPr>
      <w:widowControl w:val="0"/>
      <w:autoSpaceDE w:val="0"/>
      <w:autoSpaceDN w:val="0"/>
      <w:spacing w:before="168"/>
      <w:ind w:left="676" w:hanging="436"/>
    </w:pPr>
    <w:rPr>
      <w:rFonts w:ascii="Times New Roman" w:eastAsia="Times New Roman" w:hAnsi="Times New Roman" w:cs="Times New Roman"/>
      <w:sz w:val="28"/>
      <w:szCs w:val="28"/>
    </w:rPr>
  </w:style>
  <w:style w:type="paragraph" w:styleId="TOC2">
    <w:name w:val="toc 2"/>
    <w:basedOn w:val="Normal"/>
    <w:uiPriority w:val="1"/>
    <w:qFormat/>
    <w:rsid w:val="000B0E35"/>
    <w:pPr>
      <w:widowControl w:val="0"/>
      <w:autoSpaceDE w:val="0"/>
      <w:autoSpaceDN w:val="0"/>
      <w:spacing w:before="167"/>
      <w:ind w:left="637"/>
    </w:pPr>
    <w:rPr>
      <w:rFonts w:ascii="Times New Roman" w:eastAsia="Times New Roman" w:hAnsi="Times New Roman" w:cs="Times New Roman"/>
      <w:sz w:val="28"/>
      <w:szCs w:val="28"/>
    </w:rPr>
  </w:style>
  <w:style w:type="paragraph" w:styleId="Title">
    <w:name w:val="Title"/>
    <w:basedOn w:val="Normal"/>
    <w:link w:val="TitleChar"/>
    <w:uiPriority w:val="1"/>
    <w:qFormat/>
    <w:rsid w:val="000B0E35"/>
    <w:pPr>
      <w:widowControl w:val="0"/>
      <w:autoSpaceDE w:val="0"/>
      <w:autoSpaceDN w:val="0"/>
      <w:spacing w:before="62"/>
      <w:ind w:left="2349" w:right="2359"/>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0B0E35"/>
    <w:rPr>
      <w:rFonts w:ascii="Times New Roman" w:eastAsia="Times New Roman" w:hAnsi="Times New Roman" w:cs="Times New Roman"/>
      <w:b/>
      <w:bCs/>
      <w:sz w:val="72"/>
      <w:szCs w:val="72"/>
    </w:rPr>
  </w:style>
  <w:style w:type="character" w:customStyle="1" w:styleId="Hyperlink1">
    <w:name w:val="Hyperlink1"/>
    <w:basedOn w:val="DefaultParagraphFont"/>
    <w:uiPriority w:val="99"/>
    <w:semiHidden/>
    <w:unhideWhenUsed/>
    <w:rsid w:val="000B0E35"/>
    <w:rPr>
      <w:color w:val="0563C1"/>
      <w:u w:val="single"/>
    </w:rPr>
  </w:style>
  <w:style w:type="character" w:customStyle="1" w:styleId="MTConvertedEquation">
    <w:name w:val="MTConvertedEquation"/>
    <w:basedOn w:val="DefaultParagraphFont"/>
    <w:rsid w:val="000B0E35"/>
    <w:rPr>
      <w:rFonts w:ascii="Times New Roman" w:hAnsi="Times New Roman" w:cs="Times New Roman" w:hint="default"/>
      <w:sz w:val="26"/>
      <w:szCs w:val="26"/>
    </w:rPr>
  </w:style>
  <w:style w:type="table" w:customStyle="1" w:styleId="TableGrid9">
    <w:name w:val="Table Grid9"/>
    <w:basedOn w:val="TableNormal"/>
    <w:uiPriority w:val="39"/>
    <w:rsid w:val="000B0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0E35"/>
    <w:rPr>
      <w:b/>
      <w:bCs/>
    </w:rPr>
  </w:style>
  <w:style w:type="paragraph" w:customStyle="1" w:styleId="Normal0">
    <w:name w:val="Normal_0"/>
    <w:qFormat/>
    <w:rsid w:val="000B0E35"/>
    <w:pPr>
      <w:widowControl w:val="0"/>
      <w:spacing w:after="120" w:line="324" w:lineRule="auto"/>
      <w:contextualSpacing/>
      <w:jc w:val="both"/>
    </w:pPr>
    <w:rPr>
      <w:rFonts w:ascii="Times New Roman" w:eastAsia="Calibri" w:hAnsi="Times New Roman"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0B0E35"/>
    <w:rPr>
      <w:b/>
      <w:bCs w:val="0"/>
      <w:strike w:val="0"/>
      <w:dstrike w:val="0"/>
      <w:color w:val="000000"/>
      <w:spacing w:val="0"/>
      <w:w w:val="100"/>
      <w:position w:val="0"/>
      <w:sz w:val="22"/>
      <w:u w:val="none"/>
      <w:effect w:val="none"/>
      <w:shd w:val="clear" w:color="auto" w:fill="FFFFFF"/>
      <w:lang w:val="vi-VN" w:eastAsia="vi-VN"/>
    </w:rPr>
  </w:style>
  <w:style w:type="character" w:customStyle="1" w:styleId="Heading1Char1">
    <w:name w:val="Heading 1 Char1"/>
    <w:basedOn w:val="DefaultParagraphFont"/>
    <w:uiPriority w:val="9"/>
    <w:rsid w:val="000B0E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0B0E35"/>
    <w:rPr>
      <w:color w:val="0000FF" w:themeColor="hyperlink"/>
      <w:u w:val="single"/>
    </w:rPr>
  </w:style>
  <w:style w:type="numbering" w:customStyle="1" w:styleId="NoList2">
    <w:name w:val="No List2"/>
    <w:next w:val="NoList"/>
    <w:uiPriority w:val="99"/>
    <w:semiHidden/>
    <w:unhideWhenUsed/>
    <w:rsid w:val="006900D8"/>
  </w:style>
  <w:style w:type="table" w:customStyle="1" w:styleId="TableGridLight11">
    <w:name w:val="Table Grid Light11"/>
    <w:basedOn w:val="TableNormal"/>
    <w:uiPriority w:val="40"/>
    <w:rsid w:val="006900D8"/>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6900D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690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00D8"/>
  </w:style>
  <w:style w:type="character" w:customStyle="1" w:styleId="NormalWebChar">
    <w:name w:val="Normal (Web) Char"/>
    <w:link w:val="NormalWeb"/>
    <w:uiPriority w:val="99"/>
    <w:locked/>
    <w:rsid w:val="00A11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apchicongsan.org.vn/web/guest/van_hoa_xa_hoi/-/2018/824971/an-sinh-xa-hoi-o-viet-nam-trong-thoi-ky-chuyen-doi-so.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2121</Words>
  <Characters>12093</Characters>
  <Application>Microsoft Office Word</Application>
  <DocSecurity>0</DocSecurity>
  <Lines>100</Lines>
  <Paragraphs>28</Paragraphs>
  <ScaleCrop>false</ScaleCrop>
  <Company>thuvienhoclieu.com</Company>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2025-10-22T05:19:00Z</dcterms:created>
  <dcterms:modified xsi:type="dcterms:W3CDTF">2025-10-22T05:23:00Z</dcterms:modified>
</cp:coreProperties>
</file>